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D9D" w:rsidRDefault="00006D9D" w:rsidP="00D0376B">
      <w:pPr>
        <w:tabs>
          <w:tab w:val="left" w:pos="8222"/>
        </w:tabs>
        <w:ind w:left="851" w:right="616"/>
        <w:jc w:val="center"/>
        <w:rPr>
          <w:rFonts w:ascii="Arial" w:eastAsia="Arial Narrow" w:hAnsi="Arial" w:cs="Arial"/>
          <w:b/>
          <w:color w:val="000000"/>
          <w:sz w:val="22"/>
          <w:szCs w:val="22"/>
        </w:rPr>
      </w:pPr>
    </w:p>
    <w:p w:rsidR="00006D9D" w:rsidRPr="00006D9D" w:rsidRDefault="00006D9D" w:rsidP="00AA2543">
      <w:pPr>
        <w:tabs>
          <w:tab w:val="left" w:pos="8222"/>
        </w:tabs>
        <w:spacing w:line="276" w:lineRule="auto"/>
        <w:ind w:left="851" w:right="616"/>
        <w:jc w:val="center"/>
        <w:rPr>
          <w:rFonts w:ascii="Arial" w:eastAsia="Arial Narrow" w:hAnsi="Arial" w:cs="Arial"/>
          <w:b/>
          <w:color w:val="000000"/>
          <w:sz w:val="22"/>
          <w:szCs w:val="22"/>
        </w:rPr>
      </w:pPr>
    </w:p>
    <w:p w:rsidR="00006D9D" w:rsidRPr="00006D9D" w:rsidRDefault="00006D9D" w:rsidP="00AA2543">
      <w:pPr>
        <w:spacing w:line="276" w:lineRule="auto"/>
        <w:jc w:val="both"/>
        <w:rPr>
          <w:rFonts w:ascii="Arial" w:hAnsi="Arial" w:cs="Arial"/>
          <w:b/>
          <w:sz w:val="22"/>
          <w:szCs w:val="22"/>
        </w:rPr>
      </w:pPr>
      <w:r w:rsidRPr="00006D9D">
        <w:rPr>
          <w:rFonts w:ascii="Arial" w:hAnsi="Arial" w:cs="Arial"/>
          <w:b/>
          <w:sz w:val="22"/>
          <w:szCs w:val="22"/>
        </w:rPr>
        <w:t>EL LIC. ROMÁN ALBERTO CEPEDA GONZÁLEZ, PRESIDENTE DEL R. AYUNTAMIENTO DEL MUNICIPIO DE TORREÓN, ESTADO DE COAHUILA DE ZARAGOZA A LOS HABITANTES DEL MISMO, LES HACE SABER:</w:t>
      </w:r>
    </w:p>
    <w:p w:rsidR="00006D9D" w:rsidRPr="00006D9D" w:rsidRDefault="00006D9D" w:rsidP="00AA2543">
      <w:pPr>
        <w:spacing w:line="276" w:lineRule="auto"/>
        <w:jc w:val="both"/>
        <w:rPr>
          <w:rFonts w:ascii="Arial" w:hAnsi="Arial" w:cs="Arial"/>
          <w:sz w:val="22"/>
          <w:szCs w:val="22"/>
        </w:rPr>
      </w:pPr>
    </w:p>
    <w:p w:rsidR="00006D9D" w:rsidRPr="00006D9D" w:rsidRDefault="00006D9D" w:rsidP="00AA2543">
      <w:pPr>
        <w:spacing w:line="276" w:lineRule="auto"/>
        <w:jc w:val="both"/>
        <w:rPr>
          <w:rFonts w:ascii="Arial" w:hAnsi="Arial" w:cs="Arial"/>
          <w:sz w:val="22"/>
          <w:szCs w:val="22"/>
        </w:rPr>
      </w:pPr>
      <w:r w:rsidRPr="00006D9D">
        <w:rPr>
          <w:rFonts w:ascii="Arial" w:hAnsi="Arial" w:cs="Arial"/>
          <w:sz w:val="22"/>
          <w:szCs w:val="22"/>
        </w:rPr>
        <w:t xml:space="preserve">Que el R. Ayuntamiento que preside, en el uso de la facultad que le confieren los artículos 115, fracción II, de la Constitución Política de los Estados Unidos Mexicanos;  158-C y el inciso 1, fracción I,  del artículo 158-U de la Constitución Política del Estado de Coahuila de Zaragoza, los artículos 24, 102 fracción I, Inciso 1, 173,  175, 176, 181 y 182 fracción I  del Código Municipal del Estado de Coahuila de Zaragoza y por lo establecido en los artículos 122, 124 inciso a)  y 125 del Reglamento Interior del Republicano Ayuntamiento de Torreón, Coahuila de Zaragoza, en la Décima </w:t>
      </w:r>
      <w:r>
        <w:rPr>
          <w:rFonts w:ascii="Arial" w:hAnsi="Arial" w:cs="Arial"/>
          <w:sz w:val="22"/>
          <w:szCs w:val="22"/>
        </w:rPr>
        <w:t>Octava</w:t>
      </w:r>
      <w:r w:rsidRPr="00006D9D">
        <w:rPr>
          <w:rFonts w:ascii="Arial" w:hAnsi="Arial" w:cs="Arial"/>
          <w:sz w:val="22"/>
          <w:szCs w:val="22"/>
        </w:rPr>
        <w:t xml:space="preserve"> Sesión Ordinaria de Cabildo celebrada el día 31 de </w:t>
      </w:r>
      <w:r>
        <w:rPr>
          <w:rFonts w:ascii="Arial" w:hAnsi="Arial" w:cs="Arial"/>
          <w:sz w:val="22"/>
          <w:szCs w:val="22"/>
        </w:rPr>
        <w:t>agosto</w:t>
      </w:r>
      <w:r w:rsidRPr="00006D9D">
        <w:rPr>
          <w:rFonts w:ascii="Arial" w:hAnsi="Arial" w:cs="Arial"/>
          <w:sz w:val="22"/>
          <w:szCs w:val="22"/>
        </w:rPr>
        <w:t xml:space="preserve"> de 2022,</w:t>
      </w:r>
      <w:r w:rsidR="00421EFC">
        <w:rPr>
          <w:rFonts w:ascii="Arial" w:hAnsi="Arial" w:cs="Arial"/>
          <w:sz w:val="22"/>
          <w:szCs w:val="22"/>
        </w:rPr>
        <w:t xml:space="preserve"> se</w:t>
      </w:r>
      <w:r w:rsidRPr="00006D9D">
        <w:rPr>
          <w:rFonts w:ascii="Arial" w:hAnsi="Arial" w:cs="Arial"/>
          <w:sz w:val="22"/>
          <w:szCs w:val="22"/>
        </w:rPr>
        <w:t xml:space="preserve"> aprobó la:</w:t>
      </w:r>
    </w:p>
    <w:p w:rsidR="00006D9D" w:rsidRDefault="00006D9D" w:rsidP="00AA2543">
      <w:pPr>
        <w:tabs>
          <w:tab w:val="left" w:pos="8222"/>
        </w:tabs>
        <w:spacing w:line="276" w:lineRule="auto"/>
        <w:ind w:left="851" w:right="616"/>
        <w:jc w:val="center"/>
        <w:rPr>
          <w:rFonts w:ascii="Arial" w:eastAsia="Arial Narrow" w:hAnsi="Arial" w:cs="Arial"/>
          <w:b/>
          <w:color w:val="000000"/>
          <w:sz w:val="22"/>
          <w:szCs w:val="22"/>
        </w:rPr>
      </w:pPr>
    </w:p>
    <w:p w:rsidR="00006D9D" w:rsidRDefault="00006D9D" w:rsidP="00AA2543">
      <w:pPr>
        <w:tabs>
          <w:tab w:val="left" w:pos="8222"/>
        </w:tabs>
        <w:spacing w:line="276" w:lineRule="auto"/>
        <w:ind w:left="851" w:right="616"/>
        <w:jc w:val="center"/>
        <w:rPr>
          <w:rFonts w:ascii="Arial" w:eastAsia="Arial Narrow" w:hAnsi="Arial" w:cs="Arial"/>
          <w:b/>
          <w:color w:val="000000"/>
          <w:sz w:val="22"/>
          <w:szCs w:val="22"/>
        </w:rPr>
      </w:pPr>
    </w:p>
    <w:p w:rsidR="00006D9D" w:rsidRDefault="00006D9D" w:rsidP="00AA2543">
      <w:pPr>
        <w:tabs>
          <w:tab w:val="left" w:pos="8222"/>
        </w:tabs>
        <w:spacing w:line="276" w:lineRule="auto"/>
        <w:ind w:left="851" w:right="616"/>
        <w:jc w:val="center"/>
        <w:rPr>
          <w:rFonts w:ascii="Arial" w:eastAsia="Arial Narrow" w:hAnsi="Arial" w:cs="Arial"/>
          <w:b/>
          <w:color w:val="000000"/>
          <w:sz w:val="22"/>
          <w:szCs w:val="22"/>
        </w:rPr>
      </w:pPr>
    </w:p>
    <w:p w:rsidR="00D0376B" w:rsidRPr="00B75AAB" w:rsidRDefault="00D0376B" w:rsidP="00AA2543">
      <w:pPr>
        <w:tabs>
          <w:tab w:val="left" w:pos="8222"/>
        </w:tabs>
        <w:spacing w:line="276" w:lineRule="auto"/>
        <w:ind w:left="851" w:right="616"/>
        <w:jc w:val="center"/>
        <w:rPr>
          <w:rFonts w:ascii="Arial" w:eastAsia="Arial Narrow" w:hAnsi="Arial" w:cs="Arial"/>
          <w:b/>
          <w:color w:val="000000"/>
          <w:sz w:val="22"/>
          <w:szCs w:val="22"/>
        </w:rPr>
      </w:pPr>
      <w:r w:rsidRPr="00B75AAB">
        <w:rPr>
          <w:rFonts w:ascii="Arial" w:eastAsia="Arial Narrow" w:hAnsi="Arial" w:cs="Arial"/>
          <w:b/>
          <w:color w:val="000000"/>
          <w:sz w:val="22"/>
          <w:szCs w:val="22"/>
        </w:rPr>
        <w:t xml:space="preserve"> REFORMA AL REGLAMENTO ORGÁNICO DE LA ADMINSTRACIÓN PÚBLICA MUNICIPAL DE TORREÓN, COAHUILA.</w:t>
      </w:r>
    </w:p>
    <w:p w:rsidR="00D0376B" w:rsidRPr="00B75AAB" w:rsidRDefault="00D0376B" w:rsidP="00AA2543">
      <w:pPr>
        <w:tabs>
          <w:tab w:val="left" w:pos="8222"/>
        </w:tabs>
        <w:spacing w:line="276" w:lineRule="auto"/>
        <w:ind w:left="851" w:right="616"/>
        <w:jc w:val="both"/>
        <w:rPr>
          <w:rFonts w:ascii="Arial" w:eastAsia="Arial Narrow" w:hAnsi="Arial" w:cs="Arial"/>
          <w:b/>
          <w:color w:val="000000"/>
          <w:sz w:val="22"/>
          <w:szCs w:val="22"/>
        </w:rPr>
      </w:pPr>
    </w:p>
    <w:p w:rsidR="00D0376B" w:rsidRPr="00B75AAB" w:rsidRDefault="00D0376B" w:rsidP="00AA2543">
      <w:pPr>
        <w:tabs>
          <w:tab w:val="left" w:pos="8222"/>
        </w:tabs>
        <w:spacing w:line="276" w:lineRule="auto"/>
        <w:ind w:left="851" w:right="616"/>
        <w:jc w:val="center"/>
        <w:rPr>
          <w:rFonts w:ascii="Arial" w:eastAsia="Arial Narrow" w:hAnsi="Arial" w:cs="Arial"/>
          <w:b/>
          <w:color w:val="000000"/>
          <w:sz w:val="22"/>
          <w:szCs w:val="22"/>
        </w:rPr>
      </w:pPr>
      <w:r w:rsidRPr="00B75AAB">
        <w:rPr>
          <w:rFonts w:ascii="Arial" w:eastAsia="Arial Narrow" w:hAnsi="Arial" w:cs="Arial"/>
          <w:b/>
          <w:color w:val="000000"/>
          <w:sz w:val="22"/>
          <w:szCs w:val="22"/>
        </w:rPr>
        <w:t>I.- EXPOSICIÓN DE MOTIVOS</w:t>
      </w: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La democracia es un elemento fundamental de nuestro sistema político mexicano, con ella, las y los ciudadanos tenemos la posibilidad de elegir los proyectos que consideramos mayormente convenientes para impulsar a nuestras ciudades a alcanzar el crecimiento y el desarrollo que esperamos, de esta forma, las personas torreonenses respaldaron el proyecto que hoy se encuentra presente en la actual administración municipal y con ello, las personas que formamos parte de él adquirimos el compromiso de respetar y velar por los acuerdos que a la ciudadanía se ofrecieron  por lo cual, nuestros esfuerzos deben orientarse a concretarlos y ofrecer resultados satisfactorios en el desempeño de la función pública.</w:t>
      </w: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Uno de los elementos básicos de la autonomía municipal, pilar fundamental de la estructura política de México, es la capacidad de cada municipio para organizar la administración pública local de acuerdo con las necesidades, demandas y anhelos específicos de la población que se asienta dentro de los límites territoriales donde la institución municipal ejerce sus potestades y atribuciones.</w:t>
      </w: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 xml:space="preserve">Cada Administración, por mandato de Ley, en seguimiento de los compromisos que hicieron durante el proceso electoral, está obligada a </w:t>
      </w:r>
      <w:r w:rsidRPr="00B75AAB">
        <w:rPr>
          <w:rFonts w:ascii="Arial" w:eastAsia="Arial Narrow" w:hAnsi="Arial" w:cs="Arial"/>
          <w:color w:val="000000"/>
          <w:sz w:val="22"/>
          <w:szCs w:val="22"/>
        </w:rPr>
        <w:lastRenderedPageBreak/>
        <w:t xml:space="preserve">diseñar un Plan Municipal de Desarrollo en el que establezcan los  objetivos generales, específicos y las líneas de acción por eje rector; en ese tenor  la presente administración presentó su Plan respectivo en el cual y para los fines de la presente iniciativa, se destaca el </w:t>
      </w:r>
      <w:r w:rsidRPr="00B75AAB">
        <w:rPr>
          <w:rFonts w:ascii="Arial" w:eastAsia="Arial Narrow" w:hAnsi="Arial" w:cs="Arial"/>
          <w:b/>
          <w:color w:val="000000"/>
          <w:sz w:val="22"/>
          <w:szCs w:val="22"/>
        </w:rPr>
        <w:t>Eje 1</w:t>
      </w:r>
      <w:r w:rsidRPr="00B75AAB">
        <w:rPr>
          <w:rFonts w:ascii="Arial" w:eastAsia="Arial Narrow" w:hAnsi="Arial" w:cs="Arial"/>
          <w:color w:val="000000"/>
          <w:sz w:val="22"/>
          <w:szCs w:val="22"/>
        </w:rPr>
        <w:t xml:space="preserve"> </w:t>
      </w:r>
      <w:r w:rsidRPr="00B75AAB">
        <w:rPr>
          <w:rFonts w:ascii="Arial" w:eastAsia="Arial Narrow" w:hAnsi="Arial" w:cs="Arial"/>
          <w:b/>
          <w:color w:val="000000"/>
          <w:sz w:val="22"/>
          <w:szCs w:val="22"/>
        </w:rPr>
        <w:t>Gobierno Eficiente, Participativo e Incluyente</w:t>
      </w:r>
      <w:r w:rsidRPr="00B75AAB">
        <w:rPr>
          <w:rFonts w:ascii="Arial" w:eastAsia="Arial Narrow" w:hAnsi="Arial" w:cs="Arial"/>
          <w:color w:val="000000"/>
          <w:sz w:val="22"/>
          <w:szCs w:val="22"/>
        </w:rPr>
        <w:t xml:space="preserve">, el cual cuenta con el Objetivo específicos la </w:t>
      </w:r>
      <w:r w:rsidRPr="00B75AAB">
        <w:rPr>
          <w:rFonts w:ascii="Arial" w:eastAsia="Arial Narrow" w:hAnsi="Arial" w:cs="Arial"/>
          <w:b/>
          <w:color w:val="000000"/>
          <w:sz w:val="22"/>
          <w:szCs w:val="22"/>
        </w:rPr>
        <w:t>Modernización del Marco Jurídico</w:t>
      </w:r>
      <w:r w:rsidRPr="00B75AAB">
        <w:rPr>
          <w:rFonts w:ascii="Arial" w:eastAsia="Arial Narrow" w:hAnsi="Arial" w:cs="Arial"/>
          <w:color w:val="000000"/>
          <w:sz w:val="22"/>
          <w:szCs w:val="22"/>
        </w:rPr>
        <w:t xml:space="preserve"> y como líneas de acción principales:</w:t>
      </w:r>
    </w:p>
    <w:p w:rsidR="00D0376B" w:rsidRPr="00B75AAB" w:rsidRDefault="00D0376B" w:rsidP="00AA2543">
      <w:pPr>
        <w:tabs>
          <w:tab w:val="left" w:pos="8222"/>
        </w:tabs>
        <w:spacing w:line="276" w:lineRule="auto"/>
        <w:ind w:left="851" w:right="616"/>
        <w:jc w:val="both"/>
        <w:rPr>
          <w:rFonts w:ascii="Arial" w:eastAsia="Arial Narrow" w:hAnsi="Arial" w:cs="Arial"/>
          <w:b/>
          <w:color w:val="000000"/>
          <w:sz w:val="22"/>
          <w:szCs w:val="22"/>
        </w:rPr>
      </w:pP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b/>
          <w:color w:val="000000"/>
          <w:sz w:val="22"/>
          <w:szCs w:val="22"/>
        </w:rPr>
        <w:t>1.4.2</w:t>
      </w:r>
      <w:r w:rsidRPr="00B75AAB">
        <w:rPr>
          <w:rFonts w:ascii="Arial" w:eastAsia="Arial Narrow" w:hAnsi="Arial" w:cs="Arial"/>
          <w:color w:val="000000"/>
          <w:sz w:val="22"/>
          <w:szCs w:val="22"/>
        </w:rPr>
        <w:t>. Llevar a cabo revisiones de control al marco normativo de las dependencias y entidades municipales, a fin de que cuenten con una legislación vigente que dé certeza a los servidores públicos en la toma de decisiones.</w:t>
      </w: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p>
    <w:p w:rsidR="00D0376B" w:rsidRPr="00B75AAB" w:rsidRDefault="00D0376B" w:rsidP="00AA2543">
      <w:pPr>
        <w:tabs>
          <w:tab w:val="left" w:pos="8222"/>
        </w:tabs>
        <w:spacing w:line="276" w:lineRule="auto"/>
        <w:ind w:left="851" w:right="616"/>
        <w:jc w:val="both"/>
        <w:rPr>
          <w:rFonts w:ascii="Arial" w:eastAsia="Arial Narrow" w:hAnsi="Arial" w:cs="Arial"/>
          <w:b/>
          <w:color w:val="000000"/>
          <w:sz w:val="22"/>
          <w:szCs w:val="22"/>
          <w:highlight w:val="cyan"/>
        </w:rPr>
      </w:pPr>
      <w:r w:rsidRPr="00B75AAB">
        <w:rPr>
          <w:rFonts w:ascii="Arial" w:eastAsia="Arial Narrow" w:hAnsi="Arial" w:cs="Arial"/>
          <w:b/>
          <w:color w:val="000000"/>
          <w:sz w:val="22"/>
          <w:szCs w:val="22"/>
        </w:rPr>
        <w:t xml:space="preserve">1.4.8. </w:t>
      </w:r>
      <w:r w:rsidRPr="00B75AAB">
        <w:rPr>
          <w:rFonts w:ascii="Arial" w:eastAsia="Arial Narrow" w:hAnsi="Arial" w:cs="Arial"/>
          <w:color w:val="000000"/>
          <w:sz w:val="22"/>
          <w:szCs w:val="22"/>
        </w:rPr>
        <w:t>Actualizar el Reglamento Orgánico de la Administración Municipal de Torreón para que defina de manera clara y precisa los alcances y atribuciones de cada una de las áreas que conforman el Gobierno Municipal.</w:t>
      </w:r>
    </w:p>
    <w:p w:rsidR="00D0376B" w:rsidRPr="00B75AAB" w:rsidRDefault="00D0376B" w:rsidP="00AA2543">
      <w:pPr>
        <w:tabs>
          <w:tab w:val="left" w:pos="8222"/>
        </w:tabs>
        <w:spacing w:line="276" w:lineRule="auto"/>
        <w:ind w:left="851" w:right="616"/>
        <w:jc w:val="both"/>
        <w:rPr>
          <w:rFonts w:ascii="Arial" w:eastAsia="Arial Narrow" w:hAnsi="Arial" w:cs="Arial"/>
          <w:b/>
          <w:color w:val="000000"/>
          <w:sz w:val="22"/>
          <w:szCs w:val="22"/>
        </w:rPr>
      </w:pP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bookmarkStart w:id="0" w:name="_gjdgxs" w:colFirst="0" w:colLast="0"/>
      <w:bookmarkEnd w:id="0"/>
      <w:r w:rsidRPr="00B75AAB">
        <w:rPr>
          <w:rFonts w:ascii="Arial" w:eastAsia="Arial Narrow" w:hAnsi="Arial" w:cs="Arial"/>
          <w:color w:val="000000"/>
          <w:sz w:val="22"/>
          <w:szCs w:val="22"/>
        </w:rPr>
        <w:t>Con el firme propósito de cumplir con los objetivos y compromisos plasmados en el Plan Municipal de Desarrollo 22-23-24, las distintas entidades que conforman la administración municipal deben contar con las herramientas óptimas y necesarias para el desempeño de sus atribuciones, para lo cual es</w:t>
      </w:r>
      <w:r w:rsidRPr="00B75AAB">
        <w:rPr>
          <w:rFonts w:ascii="Arial" w:eastAsia="Arial Narrow" w:hAnsi="Arial" w:cs="Arial"/>
          <w:b/>
          <w:color w:val="000000"/>
          <w:sz w:val="22"/>
          <w:szCs w:val="22"/>
        </w:rPr>
        <w:t xml:space="preserve"> </w:t>
      </w:r>
      <w:r w:rsidRPr="00B75AAB">
        <w:rPr>
          <w:rFonts w:ascii="Arial" w:eastAsia="Arial Narrow" w:hAnsi="Arial" w:cs="Arial"/>
          <w:color w:val="000000"/>
          <w:sz w:val="22"/>
          <w:szCs w:val="22"/>
        </w:rPr>
        <w:t>necesario realizar ajustes precisos a la forma de organización del Gobierno de Torreón, es por ello que en la búsqueda de la mejor integración de este ente gubernamental, se presentan las modificaciones al Reglamento Orgánico de la Administración Pública Municipal de Torreón, Coahuila de Zaragoza.</w:t>
      </w: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Es preciso hacer mención de que este proyecto es resultado del trabajo coordinado entre la Secretaría del Ayuntamiento y la Dirección de Desarrollo Institucional, quienes, en los meses previos a esta presentación, solicitaron a las personas titulares de todos los Organismos Descentralizados y Direcciones Generales adscritas al Ayuntamiento la realización de un diagnóstico de las funciones y atribuciones con las que cuentan, en comparación con las herramientas a las que tienen acceso para cumplir con sus tareas, de esta manera, fue posible identificar las carencias del diseño orgánico que tiene el Ayuntamiento, y en consecuencia poder crear esta propuesta de reestructuración y modificación al referido ordenamiento orgánico.</w:t>
      </w: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Con base en esas consideraciones, se estima necesaria la modificación del reglamento para que organice nuevas bases y más flexibles las estructuras, funciones, entidades y dependencias del gobierno y la administración pública municipal de Torreón.</w:t>
      </w: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p>
    <w:p w:rsidR="00AA2543" w:rsidRDefault="00D0376B" w:rsidP="00AA2543">
      <w:pP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Dentro de las principales reformas que se contienen en el presente documento, por orden de jerarquía, se propone dividir la Dirección General de Desarrollo Económico e Innovación Gubernamental en dos áreas: la Dirección General de Desarrollo Económico y la Dirección General de Desarrollo Institucional, esto, debido a que durante el proceso de entrega-</w:t>
      </w:r>
      <w:proofErr w:type="gramStart"/>
      <w:r w:rsidRPr="00B75AAB">
        <w:rPr>
          <w:rFonts w:ascii="Arial" w:eastAsia="Arial Narrow" w:hAnsi="Arial" w:cs="Arial"/>
          <w:color w:val="000000"/>
          <w:sz w:val="22"/>
          <w:szCs w:val="22"/>
        </w:rPr>
        <w:t>recepción  se</w:t>
      </w:r>
      <w:proofErr w:type="gramEnd"/>
      <w:r w:rsidRPr="00B75AAB">
        <w:rPr>
          <w:rFonts w:ascii="Arial" w:eastAsia="Arial Narrow" w:hAnsi="Arial" w:cs="Arial"/>
          <w:color w:val="000000"/>
          <w:sz w:val="22"/>
          <w:szCs w:val="22"/>
        </w:rPr>
        <w:t xml:space="preserve"> encontró que las funciones no eran compatibles entre sí y el hecho de permanecer unidas obstaculizaba que ambas cumplieran al cien </w:t>
      </w: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por ciento las atribuciones y responsabilidades conferidas por el Reglamento del que se hace mención, así, se busca volver a brindarle la debida importancia a las funciones desarrolladas por dichas áreas, debido a su papel estratégico en la planeación de este periodo de Gobierno. Los principales hallazgos durante el periodo de transición y de entrega-recepción fueron:</w:t>
      </w: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p>
    <w:p w:rsidR="00D0376B" w:rsidRPr="00B75AAB" w:rsidRDefault="00D0376B" w:rsidP="00AA2543">
      <w:pPr>
        <w:widowControl w:val="0"/>
        <w:numPr>
          <w:ilvl w:val="0"/>
          <w:numId w:val="11"/>
        </w:numPr>
        <w:pBdr>
          <w:between w:val="nil"/>
        </w:pBdr>
        <w:tabs>
          <w:tab w:val="left" w:pos="8222"/>
        </w:tabs>
        <w:spacing w:line="276" w:lineRule="auto"/>
        <w:ind w:left="851" w:right="616"/>
        <w:jc w:val="both"/>
        <w:rPr>
          <w:rFonts w:ascii="Arial" w:hAnsi="Arial" w:cs="Arial"/>
          <w:color w:val="000000"/>
          <w:sz w:val="22"/>
          <w:szCs w:val="22"/>
        </w:rPr>
      </w:pPr>
      <w:r w:rsidRPr="00B75AAB">
        <w:rPr>
          <w:rFonts w:ascii="Arial" w:eastAsia="Arial Narrow" w:hAnsi="Arial" w:cs="Arial"/>
          <w:color w:val="000000"/>
          <w:sz w:val="22"/>
          <w:szCs w:val="22"/>
        </w:rPr>
        <w:t>Los gabinetes de gobierno nunca funcionaron. No existen registros de reuniones, acuerdos, programas conjuntos, etc.</w:t>
      </w:r>
    </w:p>
    <w:p w:rsidR="00D0376B" w:rsidRPr="00B75AAB" w:rsidRDefault="00D0376B" w:rsidP="00AA2543">
      <w:pPr>
        <w:widowControl w:val="0"/>
        <w:numPr>
          <w:ilvl w:val="0"/>
          <w:numId w:val="11"/>
        </w:numPr>
        <w:pBdr>
          <w:between w:val="nil"/>
        </w:pBdr>
        <w:tabs>
          <w:tab w:val="left" w:pos="8222"/>
        </w:tabs>
        <w:spacing w:line="276" w:lineRule="auto"/>
        <w:ind w:left="851" w:right="616"/>
        <w:jc w:val="both"/>
        <w:rPr>
          <w:rFonts w:ascii="Arial" w:hAnsi="Arial" w:cs="Arial"/>
          <w:color w:val="000000"/>
          <w:sz w:val="22"/>
          <w:szCs w:val="22"/>
        </w:rPr>
      </w:pPr>
      <w:r w:rsidRPr="00B75AAB">
        <w:rPr>
          <w:rFonts w:ascii="Arial" w:eastAsia="Arial Narrow" w:hAnsi="Arial" w:cs="Arial"/>
          <w:color w:val="000000"/>
          <w:sz w:val="22"/>
          <w:szCs w:val="22"/>
        </w:rPr>
        <w:t>Se abandonó sin alcanzar la certificación del Sistema de Gestión de Calidad basado en la Norma ISO 18091. Los manuales de procedimientos fueron destruidos.</w:t>
      </w:r>
    </w:p>
    <w:p w:rsidR="00D0376B" w:rsidRPr="00B75AAB" w:rsidRDefault="00D0376B" w:rsidP="00AA2543">
      <w:pPr>
        <w:widowControl w:val="0"/>
        <w:numPr>
          <w:ilvl w:val="0"/>
          <w:numId w:val="11"/>
        </w:numPr>
        <w:pBdr>
          <w:between w:val="nil"/>
        </w:pBdr>
        <w:tabs>
          <w:tab w:val="left" w:pos="8222"/>
        </w:tabs>
        <w:spacing w:line="276" w:lineRule="auto"/>
        <w:ind w:left="851" w:right="616"/>
        <w:jc w:val="both"/>
        <w:rPr>
          <w:rFonts w:ascii="Arial" w:hAnsi="Arial" w:cs="Arial"/>
          <w:color w:val="000000"/>
          <w:sz w:val="22"/>
          <w:szCs w:val="22"/>
        </w:rPr>
      </w:pPr>
      <w:r w:rsidRPr="00B75AAB">
        <w:rPr>
          <w:rFonts w:ascii="Arial" w:eastAsia="Arial Narrow" w:hAnsi="Arial" w:cs="Arial"/>
          <w:color w:val="000000"/>
          <w:sz w:val="22"/>
          <w:szCs w:val="22"/>
        </w:rPr>
        <w:t>Se abandonó la participación en la Agenda para el Desarrollo Municipal promovido por el INAFED dependiente de la Secretaría de Gobierno Federal.</w:t>
      </w:r>
    </w:p>
    <w:p w:rsidR="00D0376B" w:rsidRPr="00B75AAB" w:rsidRDefault="00D0376B" w:rsidP="00AA2543">
      <w:pPr>
        <w:widowControl w:val="0"/>
        <w:numPr>
          <w:ilvl w:val="0"/>
          <w:numId w:val="11"/>
        </w:numPr>
        <w:pBdr>
          <w:between w:val="nil"/>
        </w:pBdr>
        <w:tabs>
          <w:tab w:val="left" w:pos="8222"/>
        </w:tabs>
        <w:spacing w:line="276" w:lineRule="auto"/>
        <w:ind w:left="851" w:right="616"/>
        <w:jc w:val="both"/>
        <w:rPr>
          <w:rFonts w:ascii="Arial" w:hAnsi="Arial" w:cs="Arial"/>
          <w:color w:val="000000"/>
          <w:sz w:val="22"/>
          <w:szCs w:val="22"/>
        </w:rPr>
      </w:pPr>
      <w:r w:rsidRPr="00B75AAB">
        <w:rPr>
          <w:rFonts w:ascii="Arial" w:eastAsia="Arial Narrow" w:hAnsi="Arial" w:cs="Arial"/>
          <w:color w:val="000000"/>
          <w:sz w:val="22"/>
          <w:szCs w:val="22"/>
        </w:rPr>
        <w:t>Se abandonó el proceso de capacitación y se dejó de impulsar el desarrollo del personal. Los pocos esfuerzos de capacitación fueron emprendidos por las propias direcciones.</w:t>
      </w:r>
    </w:p>
    <w:p w:rsidR="00D0376B" w:rsidRPr="00B75AAB" w:rsidRDefault="00D0376B" w:rsidP="00AA2543">
      <w:pPr>
        <w:widowControl w:val="0"/>
        <w:numPr>
          <w:ilvl w:val="0"/>
          <w:numId w:val="11"/>
        </w:numPr>
        <w:pBdr>
          <w:between w:val="nil"/>
        </w:pBdr>
        <w:tabs>
          <w:tab w:val="left" w:pos="8222"/>
        </w:tabs>
        <w:spacing w:line="276" w:lineRule="auto"/>
        <w:ind w:left="851" w:right="616"/>
        <w:jc w:val="both"/>
        <w:rPr>
          <w:rFonts w:ascii="Arial" w:hAnsi="Arial" w:cs="Arial"/>
          <w:color w:val="000000"/>
          <w:sz w:val="22"/>
          <w:szCs w:val="22"/>
        </w:rPr>
      </w:pPr>
      <w:r w:rsidRPr="00B75AAB">
        <w:rPr>
          <w:rFonts w:ascii="Arial" w:eastAsia="Arial Narrow" w:hAnsi="Arial" w:cs="Arial"/>
          <w:color w:val="000000"/>
          <w:sz w:val="22"/>
          <w:szCs w:val="22"/>
        </w:rPr>
        <w:t>Recibieron la Administración Municipal certificada bajo la Norma ISO 37120 y no se recertificó al vencimiento.</w:t>
      </w:r>
    </w:p>
    <w:p w:rsidR="00D0376B" w:rsidRPr="00B75AAB" w:rsidRDefault="00D0376B" w:rsidP="00AA2543">
      <w:pPr>
        <w:widowControl w:val="0"/>
        <w:numPr>
          <w:ilvl w:val="0"/>
          <w:numId w:val="11"/>
        </w:numPr>
        <w:pBdr>
          <w:between w:val="nil"/>
        </w:pBdr>
        <w:tabs>
          <w:tab w:val="left" w:pos="8222"/>
        </w:tabs>
        <w:spacing w:line="276" w:lineRule="auto"/>
        <w:ind w:left="851" w:right="616"/>
        <w:jc w:val="both"/>
        <w:rPr>
          <w:rFonts w:ascii="Arial" w:hAnsi="Arial" w:cs="Arial"/>
          <w:color w:val="000000"/>
          <w:sz w:val="22"/>
          <w:szCs w:val="22"/>
        </w:rPr>
      </w:pPr>
      <w:r w:rsidRPr="00B75AAB">
        <w:rPr>
          <w:rFonts w:ascii="Arial" w:eastAsia="Arial Narrow" w:hAnsi="Arial" w:cs="Arial"/>
          <w:color w:val="000000"/>
          <w:sz w:val="22"/>
          <w:szCs w:val="22"/>
        </w:rPr>
        <w:t>A los Manuales de Organización solo se les cambiaron los logotipos y nunca se realizó un programa formal de revisión y actualización. Al final de la Administración se hicieron varios intentos por actualizar los correspondientes a algunas direcciones, pero no se concretó la formalización.</w:t>
      </w: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En términos concretos, las acciones de la Dirección General de Desarrollo Institucional son hacia el interior de la Administración Municipal y las acciones de la Dirección General de Desarrollo Económico están enfocadas hacia el exterior, ya que su impacto está en el entorno económico de la ciudad.</w:t>
      </w:r>
    </w:p>
    <w:p w:rsidR="00D0376B" w:rsidRPr="00B75AAB" w:rsidRDefault="00D0376B" w:rsidP="00AA2543">
      <w:pPr>
        <w:tabs>
          <w:tab w:val="left" w:pos="2040"/>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ab/>
      </w: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 xml:space="preserve">Asimismo, se propone la creación de la Dirección General de Turismo, en un esfuerzo de la Administración para impulsar esta materia, tal y como lo </w:t>
      </w:r>
      <w:r w:rsidRPr="00B75AAB">
        <w:rPr>
          <w:rFonts w:ascii="Arial" w:eastAsia="Arial Narrow" w:hAnsi="Arial" w:cs="Arial"/>
          <w:color w:val="000000"/>
          <w:sz w:val="22"/>
          <w:szCs w:val="22"/>
        </w:rPr>
        <w:lastRenderedPageBreak/>
        <w:t xml:space="preserve">señalan las líneas de acción   3.1.26 al 3.1.34 del Plan Municipal de Desarrollo vigente, al ser una de las mayores fortalezas por explotar en Torreón, aprovechando la gran infraestructura pública y privada existente para poner al servicio de las y los visitantes, misma que nos coloca como un gran centro de turismo de negocios y funciona como un eje fundamental para propiciar un aumento en la derrama económica en la ciudad, favoreciendo los ingresos a personas emprendedoras, </w:t>
      </w:r>
      <w:proofErr w:type="spellStart"/>
      <w:r w:rsidRPr="00B75AAB">
        <w:rPr>
          <w:rFonts w:ascii="Arial" w:eastAsia="Arial Narrow" w:hAnsi="Arial" w:cs="Arial"/>
          <w:color w:val="000000"/>
          <w:sz w:val="22"/>
          <w:szCs w:val="22"/>
        </w:rPr>
        <w:t>PyMES</w:t>
      </w:r>
      <w:proofErr w:type="spellEnd"/>
      <w:r w:rsidRPr="00B75AAB">
        <w:rPr>
          <w:rFonts w:ascii="Arial" w:eastAsia="Arial Narrow" w:hAnsi="Arial" w:cs="Arial"/>
          <w:color w:val="000000"/>
          <w:sz w:val="22"/>
          <w:szCs w:val="22"/>
        </w:rPr>
        <w:t xml:space="preserve"> y en general, al sector privado en la materia.</w:t>
      </w: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p>
    <w:p w:rsidR="00AA2543" w:rsidRDefault="00D0376B" w:rsidP="00AA2543">
      <w:pP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 xml:space="preserve">Por otro lado, se rediseñó la estructura interna de varias Direcciones Generales, a fin de redistribuir la carga de trabajo y lograr que las tareas a cumplir estuvieran conformes con las atribuciones del área que las trabaja, de modo que la ciudadanía pueda reconocer de manera más sencilla el lugar </w:t>
      </w:r>
    </w:p>
    <w:p w:rsidR="00AA2543" w:rsidRDefault="00AA2543" w:rsidP="00AA2543">
      <w:pPr>
        <w:tabs>
          <w:tab w:val="left" w:pos="8222"/>
        </w:tabs>
        <w:spacing w:line="276" w:lineRule="auto"/>
        <w:ind w:left="851" w:right="616"/>
        <w:jc w:val="both"/>
        <w:rPr>
          <w:rFonts w:ascii="Arial" w:eastAsia="Arial Narrow" w:hAnsi="Arial" w:cs="Arial"/>
          <w:color w:val="000000"/>
          <w:sz w:val="22"/>
          <w:szCs w:val="22"/>
        </w:rPr>
      </w:pP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donde debe realizar sus trámites municipales y de esa forma también goce de una Administración Municipal más eficiente.</w:t>
      </w: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Por lo que se refiere a este último punto, los principales cambios pueden resumirse en los siguientes puntos:</w:t>
      </w: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p>
    <w:p w:rsidR="00D0376B" w:rsidRPr="00B75AAB" w:rsidRDefault="00D0376B" w:rsidP="00AA2543">
      <w:pPr>
        <w:widowControl w:val="0"/>
        <w:numPr>
          <w:ilvl w:val="0"/>
          <w:numId w:val="10"/>
        </w:numPr>
        <w:pBdr>
          <w:between w:val="nil"/>
        </w:pBdr>
        <w:tabs>
          <w:tab w:val="left" w:pos="8222"/>
        </w:tabs>
        <w:spacing w:line="276" w:lineRule="auto"/>
        <w:ind w:left="851" w:right="616"/>
        <w:jc w:val="both"/>
        <w:rPr>
          <w:rFonts w:ascii="Arial" w:hAnsi="Arial" w:cs="Arial"/>
          <w:color w:val="000000"/>
          <w:sz w:val="22"/>
          <w:szCs w:val="22"/>
        </w:rPr>
      </w:pPr>
      <w:r w:rsidRPr="00B75AAB">
        <w:rPr>
          <w:rFonts w:ascii="Arial" w:eastAsia="Arial Narrow" w:hAnsi="Arial" w:cs="Arial"/>
          <w:b/>
          <w:color w:val="000000"/>
          <w:sz w:val="22"/>
          <w:szCs w:val="22"/>
        </w:rPr>
        <w:t xml:space="preserve">Secretaría del Ayuntamiento. </w:t>
      </w:r>
      <w:r w:rsidRPr="00B75AAB">
        <w:rPr>
          <w:rFonts w:ascii="Arial" w:eastAsia="Arial Narrow" w:hAnsi="Arial" w:cs="Arial"/>
          <w:color w:val="000000"/>
          <w:sz w:val="22"/>
          <w:szCs w:val="22"/>
        </w:rPr>
        <w:t xml:space="preserve">La Dirección de Fortalecimiento para la Seguridad de los Municipios (FORTASEG) cambia su denominación por  Coordinación  Municipal del Subsidio para la Seguridad en los Municipios;  la Dirección de Prevención Social de la Violencia toma el carácter de Unidad, por su parte  la Unidad de Protección Civil adquiere el nivel de Dirección; se extingue la Unidad Especializada de Asuntos Internos, se incluye a la Junta Municipal de Reclutamiento y la Coordinación General Jurídica ejercerá funciones de Coordinación con las demás entidades. De igual manera se incluye al Tribunal de Justicia Municipal y al Archivo Municipal </w:t>
      </w:r>
      <w:proofErr w:type="gramStart"/>
      <w:r w:rsidRPr="00B75AAB">
        <w:rPr>
          <w:rFonts w:ascii="Arial" w:eastAsia="Arial Narrow" w:hAnsi="Arial" w:cs="Arial"/>
          <w:color w:val="000000"/>
          <w:sz w:val="22"/>
          <w:szCs w:val="22"/>
        </w:rPr>
        <w:t>como  órganos</w:t>
      </w:r>
      <w:proofErr w:type="gramEnd"/>
      <w:r w:rsidRPr="00B75AAB">
        <w:rPr>
          <w:rFonts w:ascii="Arial" w:eastAsia="Arial Narrow" w:hAnsi="Arial" w:cs="Arial"/>
          <w:color w:val="000000"/>
          <w:sz w:val="22"/>
          <w:szCs w:val="22"/>
        </w:rPr>
        <w:t xml:space="preserve"> administrativos desconcentrados adscritos  la Secretaría</w:t>
      </w:r>
    </w:p>
    <w:p w:rsidR="00D0376B" w:rsidRPr="00B75AAB" w:rsidRDefault="00D0376B" w:rsidP="00AA2543">
      <w:pPr>
        <w:tabs>
          <w:tab w:val="left" w:pos="8222"/>
        </w:tabs>
        <w:spacing w:line="276" w:lineRule="auto"/>
        <w:ind w:left="851" w:right="616" w:firstLine="168"/>
        <w:jc w:val="both"/>
        <w:rPr>
          <w:rFonts w:ascii="Arial" w:eastAsia="Arial Narrow" w:hAnsi="Arial" w:cs="Arial"/>
          <w:color w:val="000000"/>
          <w:sz w:val="22"/>
          <w:szCs w:val="22"/>
        </w:rPr>
      </w:pPr>
    </w:p>
    <w:p w:rsidR="00D0376B" w:rsidRPr="00B75AAB" w:rsidRDefault="00D0376B" w:rsidP="00AA2543">
      <w:pPr>
        <w:widowControl w:val="0"/>
        <w:numPr>
          <w:ilvl w:val="0"/>
          <w:numId w:val="10"/>
        </w:numPr>
        <w:pBdr>
          <w:between w:val="nil"/>
        </w:pBdr>
        <w:tabs>
          <w:tab w:val="left" w:pos="8222"/>
        </w:tabs>
        <w:spacing w:line="276" w:lineRule="auto"/>
        <w:ind w:left="851" w:right="616"/>
        <w:jc w:val="both"/>
        <w:rPr>
          <w:rFonts w:ascii="Arial" w:hAnsi="Arial" w:cs="Arial"/>
          <w:color w:val="000000"/>
          <w:sz w:val="22"/>
          <w:szCs w:val="22"/>
        </w:rPr>
      </w:pPr>
      <w:r w:rsidRPr="00B75AAB">
        <w:rPr>
          <w:rFonts w:ascii="Arial" w:eastAsia="Arial Narrow" w:hAnsi="Arial" w:cs="Arial"/>
          <w:b/>
          <w:color w:val="000000"/>
          <w:sz w:val="22"/>
          <w:szCs w:val="22"/>
        </w:rPr>
        <w:t>Tesorería Municipal.</w:t>
      </w:r>
      <w:r w:rsidRPr="00B75AAB">
        <w:rPr>
          <w:rFonts w:ascii="Arial" w:eastAsia="Arial Narrow" w:hAnsi="Arial" w:cs="Arial"/>
          <w:color w:val="000000"/>
          <w:sz w:val="22"/>
          <w:szCs w:val="22"/>
        </w:rPr>
        <w:t xml:space="preserve"> Se les otorga nombre de Administrativa y Financiera a las Coordinaciones auxiliares de la persona titular de la Tesorería, el área Jurídica adquiere el rango de Dirección </w:t>
      </w:r>
      <w:proofErr w:type="gramStart"/>
      <w:r w:rsidRPr="00B75AAB">
        <w:rPr>
          <w:rFonts w:ascii="Arial" w:eastAsia="Arial Narrow" w:hAnsi="Arial" w:cs="Arial"/>
          <w:color w:val="000000"/>
          <w:sz w:val="22"/>
          <w:szCs w:val="22"/>
        </w:rPr>
        <w:t>y  se</w:t>
      </w:r>
      <w:proofErr w:type="gramEnd"/>
      <w:r w:rsidRPr="00B75AAB">
        <w:rPr>
          <w:rFonts w:ascii="Arial" w:eastAsia="Arial Narrow" w:hAnsi="Arial" w:cs="Arial"/>
          <w:color w:val="000000"/>
          <w:sz w:val="22"/>
          <w:szCs w:val="22"/>
        </w:rPr>
        <w:t xml:space="preserve"> elimina la Dirección de Evaluación del Desempeño.</w:t>
      </w: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p>
    <w:p w:rsidR="00D0376B" w:rsidRPr="00B75AAB" w:rsidRDefault="00D0376B" w:rsidP="00AA2543">
      <w:pPr>
        <w:widowControl w:val="0"/>
        <w:numPr>
          <w:ilvl w:val="0"/>
          <w:numId w:val="10"/>
        </w:numPr>
        <w:pBdr>
          <w:between w:val="nil"/>
        </w:pBdr>
        <w:tabs>
          <w:tab w:val="left" w:pos="8222"/>
        </w:tabs>
        <w:spacing w:line="276" w:lineRule="auto"/>
        <w:ind w:left="851" w:right="616"/>
        <w:jc w:val="both"/>
        <w:rPr>
          <w:rFonts w:ascii="Arial" w:hAnsi="Arial" w:cs="Arial"/>
          <w:color w:val="000000"/>
          <w:sz w:val="22"/>
          <w:szCs w:val="22"/>
        </w:rPr>
      </w:pPr>
      <w:r w:rsidRPr="00B75AAB">
        <w:rPr>
          <w:rFonts w:ascii="Arial" w:eastAsia="Arial Narrow" w:hAnsi="Arial" w:cs="Arial"/>
          <w:b/>
          <w:color w:val="000000"/>
          <w:sz w:val="22"/>
          <w:szCs w:val="22"/>
        </w:rPr>
        <w:t>Dirección General de Contraloría Municipal.</w:t>
      </w:r>
      <w:r w:rsidRPr="00B75AAB">
        <w:rPr>
          <w:rFonts w:ascii="Arial" w:eastAsia="Arial Narrow" w:hAnsi="Arial" w:cs="Arial"/>
          <w:color w:val="000000"/>
          <w:sz w:val="22"/>
          <w:szCs w:val="22"/>
        </w:rPr>
        <w:t xml:space="preserve"> Se fusionan las Direcciones de Auditoría Financiera y Administrativa, y se elimina la Unidad de Mejora Regulatoria y Contraloría Ciudadana. </w:t>
      </w: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p>
    <w:p w:rsidR="00D0376B" w:rsidRPr="00B75AAB" w:rsidRDefault="00D0376B" w:rsidP="00AA2543">
      <w:pPr>
        <w:widowControl w:val="0"/>
        <w:numPr>
          <w:ilvl w:val="0"/>
          <w:numId w:val="10"/>
        </w:numPr>
        <w:pBdr>
          <w:between w:val="nil"/>
        </w:pBdr>
        <w:tabs>
          <w:tab w:val="left" w:pos="8222"/>
        </w:tabs>
        <w:spacing w:line="276" w:lineRule="auto"/>
        <w:ind w:left="851" w:right="616"/>
        <w:jc w:val="both"/>
        <w:rPr>
          <w:rFonts w:ascii="Arial" w:hAnsi="Arial" w:cs="Arial"/>
          <w:color w:val="000000"/>
          <w:sz w:val="22"/>
          <w:szCs w:val="22"/>
        </w:rPr>
      </w:pPr>
      <w:r w:rsidRPr="00B75AAB">
        <w:rPr>
          <w:rFonts w:ascii="Arial" w:eastAsia="Arial Narrow" w:hAnsi="Arial" w:cs="Arial"/>
          <w:b/>
          <w:color w:val="000000"/>
          <w:sz w:val="22"/>
          <w:szCs w:val="22"/>
        </w:rPr>
        <w:t>Dirección General de Seguridad Pública.</w:t>
      </w:r>
      <w:r w:rsidRPr="00B75AAB">
        <w:rPr>
          <w:rFonts w:ascii="Arial" w:eastAsia="Arial Narrow" w:hAnsi="Arial" w:cs="Arial"/>
          <w:color w:val="000000"/>
          <w:sz w:val="22"/>
          <w:szCs w:val="22"/>
        </w:rPr>
        <w:t xml:space="preserve"> Se derogan las facultades en materia de vialidad, y se reorganiza su estructura orgánica.</w:t>
      </w: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p>
    <w:p w:rsidR="00D0376B" w:rsidRPr="00B75AAB" w:rsidRDefault="00D0376B" w:rsidP="00AA2543">
      <w:pPr>
        <w:widowControl w:val="0"/>
        <w:numPr>
          <w:ilvl w:val="0"/>
          <w:numId w:val="10"/>
        </w:numPr>
        <w:pBdr>
          <w:between w:val="nil"/>
        </w:pBdr>
        <w:tabs>
          <w:tab w:val="left" w:pos="8222"/>
        </w:tabs>
        <w:spacing w:line="276" w:lineRule="auto"/>
        <w:ind w:left="851" w:right="616"/>
        <w:jc w:val="both"/>
        <w:rPr>
          <w:rFonts w:ascii="Arial" w:hAnsi="Arial" w:cs="Arial"/>
          <w:color w:val="000000"/>
          <w:sz w:val="22"/>
          <w:szCs w:val="22"/>
        </w:rPr>
      </w:pPr>
      <w:r w:rsidRPr="00B75AAB">
        <w:rPr>
          <w:rFonts w:ascii="Arial" w:eastAsia="Arial Narrow" w:hAnsi="Arial" w:cs="Arial"/>
          <w:b/>
          <w:color w:val="000000"/>
          <w:sz w:val="22"/>
          <w:szCs w:val="22"/>
        </w:rPr>
        <w:t>Dirección General de Medio Ambiente.</w:t>
      </w:r>
      <w:r w:rsidRPr="00B75AAB">
        <w:rPr>
          <w:rFonts w:ascii="Arial" w:eastAsia="Arial Narrow" w:hAnsi="Arial" w:cs="Arial"/>
          <w:color w:val="000000"/>
          <w:sz w:val="22"/>
          <w:szCs w:val="22"/>
        </w:rPr>
        <w:t xml:space="preserve"> Contempla como entidad auxiliar a la Unidad Especializada Policía Ambiental.</w:t>
      </w: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p>
    <w:p w:rsidR="00D0376B" w:rsidRPr="00B75AAB" w:rsidRDefault="00D0376B" w:rsidP="00AA2543">
      <w:pPr>
        <w:widowControl w:val="0"/>
        <w:numPr>
          <w:ilvl w:val="0"/>
          <w:numId w:val="10"/>
        </w:numPr>
        <w:pBdr>
          <w:between w:val="nil"/>
        </w:pBdr>
        <w:tabs>
          <w:tab w:val="left" w:pos="8222"/>
        </w:tabs>
        <w:spacing w:line="276" w:lineRule="auto"/>
        <w:ind w:left="851" w:right="616"/>
        <w:jc w:val="both"/>
        <w:rPr>
          <w:rFonts w:ascii="Arial" w:hAnsi="Arial" w:cs="Arial"/>
          <w:color w:val="000000"/>
          <w:sz w:val="22"/>
          <w:szCs w:val="22"/>
        </w:rPr>
      </w:pPr>
      <w:r w:rsidRPr="00B75AAB">
        <w:rPr>
          <w:rFonts w:ascii="Arial" w:eastAsia="Arial Narrow" w:hAnsi="Arial" w:cs="Arial"/>
          <w:b/>
          <w:color w:val="000000"/>
          <w:sz w:val="22"/>
          <w:szCs w:val="22"/>
        </w:rPr>
        <w:t xml:space="preserve">Dirección General de Ordenamiento Territorial y </w:t>
      </w:r>
      <w:proofErr w:type="gramStart"/>
      <w:r w:rsidRPr="00B75AAB">
        <w:rPr>
          <w:rFonts w:ascii="Arial" w:eastAsia="Arial Narrow" w:hAnsi="Arial" w:cs="Arial"/>
          <w:b/>
          <w:color w:val="000000"/>
          <w:sz w:val="22"/>
          <w:szCs w:val="22"/>
        </w:rPr>
        <w:t>Urbanismo.-</w:t>
      </w:r>
      <w:proofErr w:type="gramEnd"/>
      <w:r w:rsidRPr="00B75AAB">
        <w:rPr>
          <w:rFonts w:ascii="Arial" w:eastAsia="Arial Narrow" w:hAnsi="Arial" w:cs="Arial"/>
          <w:color w:val="000000"/>
          <w:sz w:val="22"/>
          <w:szCs w:val="22"/>
        </w:rPr>
        <w:t xml:space="preserve"> El área de certidumbre patrimonial de la Dirección de Dirección de Bienes Inmuebles Municipales, quedará adscrita a la Dirección General de Desarrollo Social.</w:t>
      </w: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p>
    <w:p w:rsidR="00D0376B" w:rsidRPr="00B75AAB" w:rsidRDefault="00D0376B" w:rsidP="00AA2543">
      <w:pPr>
        <w:widowControl w:val="0"/>
        <w:numPr>
          <w:ilvl w:val="0"/>
          <w:numId w:val="10"/>
        </w:numPr>
        <w:pBdr>
          <w:between w:val="nil"/>
        </w:pBdr>
        <w:tabs>
          <w:tab w:val="left" w:pos="8222"/>
        </w:tabs>
        <w:spacing w:line="276" w:lineRule="auto"/>
        <w:ind w:left="851" w:right="616"/>
        <w:jc w:val="both"/>
        <w:rPr>
          <w:rFonts w:ascii="Arial" w:hAnsi="Arial" w:cs="Arial"/>
          <w:color w:val="000000"/>
          <w:sz w:val="22"/>
          <w:szCs w:val="22"/>
        </w:rPr>
      </w:pPr>
      <w:r w:rsidRPr="00B75AAB">
        <w:rPr>
          <w:rFonts w:ascii="Arial" w:eastAsia="Arial Narrow" w:hAnsi="Arial" w:cs="Arial"/>
          <w:b/>
          <w:color w:val="000000"/>
          <w:sz w:val="22"/>
          <w:szCs w:val="22"/>
        </w:rPr>
        <w:t>Dirección General de Vialidad y Movilidad Urbana.</w:t>
      </w:r>
      <w:r w:rsidRPr="00B75AAB">
        <w:rPr>
          <w:rFonts w:ascii="Arial" w:eastAsia="Arial Narrow" w:hAnsi="Arial" w:cs="Arial"/>
          <w:color w:val="000000"/>
          <w:sz w:val="22"/>
          <w:szCs w:val="22"/>
        </w:rPr>
        <w:t xml:space="preserve"> Le son conferidas nuevas atribuciones en materia de transporte público y la Dirección de Tránsito y Vialidad queda bajo su adscripción.  </w:t>
      </w: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p>
    <w:p w:rsidR="00D0376B" w:rsidRPr="00B75AAB" w:rsidRDefault="00D0376B" w:rsidP="00AA2543">
      <w:pPr>
        <w:widowControl w:val="0"/>
        <w:numPr>
          <w:ilvl w:val="0"/>
          <w:numId w:val="10"/>
        </w:numPr>
        <w:pBdr>
          <w:between w:val="nil"/>
        </w:pBdr>
        <w:tabs>
          <w:tab w:val="left" w:pos="8222"/>
        </w:tabs>
        <w:spacing w:line="276" w:lineRule="auto"/>
        <w:ind w:left="851" w:right="616"/>
        <w:jc w:val="both"/>
        <w:rPr>
          <w:rFonts w:ascii="Arial" w:hAnsi="Arial" w:cs="Arial"/>
          <w:color w:val="000000"/>
          <w:sz w:val="22"/>
          <w:szCs w:val="22"/>
        </w:rPr>
      </w:pPr>
      <w:r w:rsidRPr="00B75AAB">
        <w:rPr>
          <w:rFonts w:ascii="Arial" w:eastAsia="Arial Narrow" w:hAnsi="Arial" w:cs="Arial"/>
          <w:b/>
          <w:color w:val="000000"/>
          <w:sz w:val="22"/>
          <w:szCs w:val="22"/>
        </w:rPr>
        <w:t xml:space="preserve">Dirección General de Desarrollo Social. </w:t>
      </w:r>
      <w:r w:rsidRPr="00B75AAB">
        <w:rPr>
          <w:rFonts w:ascii="Arial" w:eastAsia="Arial Narrow" w:hAnsi="Arial" w:cs="Arial"/>
          <w:color w:val="000000"/>
          <w:sz w:val="22"/>
          <w:szCs w:val="22"/>
        </w:rPr>
        <w:t xml:space="preserve">Se reorganiza su estructura </w:t>
      </w:r>
      <w:proofErr w:type="gramStart"/>
      <w:r w:rsidRPr="00B75AAB">
        <w:rPr>
          <w:rFonts w:ascii="Arial" w:eastAsia="Arial Narrow" w:hAnsi="Arial" w:cs="Arial"/>
          <w:color w:val="000000"/>
          <w:sz w:val="22"/>
          <w:szCs w:val="22"/>
        </w:rPr>
        <w:t>orgánica</w:t>
      </w:r>
      <w:r w:rsidRPr="00B75AAB">
        <w:rPr>
          <w:rFonts w:ascii="Arial" w:eastAsia="Arial Narrow" w:hAnsi="Arial" w:cs="Arial"/>
          <w:b/>
          <w:color w:val="000000"/>
          <w:sz w:val="22"/>
          <w:szCs w:val="22"/>
        </w:rPr>
        <w:t xml:space="preserve">  </w:t>
      </w:r>
      <w:r w:rsidRPr="00B75AAB">
        <w:rPr>
          <w:rFonts w:ascii="Arial" w:eastAsia="Arial Narrow" w:hAnsi="Arial" w:cs="Arial"/>
          <w:color w:val="000000"/>
          <w:sz w:val="22"/>
          <w:szCs w:val="22"/>
        </w:rPr>
        <w:t>y</w:t>
      </w:r>
      <w:proofErr w:type="gramEnd"/>
      <w:r w:rsidRPr="00B75AAB">
        <w:rPr>
          <w:rFonts w:ascii="Arial" w:eastAsia="Arial Narrow" w:hAnsi="Arial" w:cs="Arial"/>
          <w:color w:val="000000"/>
          <w:sz w:val="22"/>
          <w:szCs w:val="22"/>
        </w:rPr>
        <w:t xml:space="preserve"> queda bajo su adscripción la Dirección de Certidumbre Patrimonial al considerar que sus funciones van encaminadas a los programas de corte asistencial. </w:t>
      </w: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 xml:space="preserve">Se actualizó el catálogo mostrado en el Reglamento relativo a los Organismos Públicos Descentralizados, debido a que algunos existentes no se incluían y otros, que tienen ese </w:t>
      </w:r>
      <w:proofErr w:type="gramStart"/>
      <w:r w:rsidRPr="00B75AAB">
        <w:rPr>
          <w:rFonts w:ascii="Arial" w:eastAsia="Arial Narrow" w:hAnsi="Arial" w:cs="Arial"/>
          <w:color w:val="000000"/>
          <w:sz w:val="22"/>
          <w:szCs w:val="22"/>
        </w:rPr>
        <w:t>carácter  permanecían</w:t>
      </w:r>
      <w:proofErr w:type="gramEnd"/>
      <w:r w:rsidRPr="00B75AAB">
        <w:rPr>
          <w:rFonts w:ascii="Arial" w:eastAsia="Arial Narrow" w:hAnsi="Arial" w:cs="Arial"/>
          <w:color w:val="000000"/>
          <w:sz w:val="22"/>
          <w:szCs w:val="22"/>
        </w:rPr>
        <w:t xml:space="preserve"> en él; además, se brindó certeza de las atribuciones de los Organismos que estaban en la mencionada omisión, de modo que las mismas puedan ser claras y de mayor facilidad para la consulta por parte de la ciudadanía.</w:t>
      </w: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 xml:space="preserve">Por último se derogan los artículos transitorios Tercero y Cuarto, al encontrarse subsistente </w:t>
      </w:r>
      <w:proofErr w:type="gramStart"/>
      <w:r w:rsidRPr="00B75AAB">
        <w:rPr>
          <w:rFonts w:ascii="Arial" w:eastAsia="Arial Narrow" w:hAnsi="Arial" w:cs="Arial"/>
          <w:color w:val="000000"/>
          <w:sz w:val="22"/>
          <w:szCs w:val="22"/>
        </w:rPr>
        <w:t>el  Consejo</w:t>
      </w:r>
      <w:proofErr w:type="gramEnd"/>
      <w:r w:rsidRPr="00B75AAB">
        <w:rPr>
          <w:rFonts w:ascii="Arial" w:eastAsia="Arial Narrow" w:hAnsi="Arial" w:cs="Arial"/>
          <w:color w:val="000000"/>
          <w:sz w:val="22"/>
          <w:szCs w:val="22"/>
        </w:rPr>
        <w:t xml:space="preserve"> Promotor para el Desarrollo de las Reservas Territoriales. </w:t>
      </w: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b/>
          <w:color w:val="000000"/>
          <w:sz w:val="22"/>
          <w:szCs w:val="22"/>
        </w:rPr>
      </w:pPr>
    </w:p>
    <w:p w:rsidR="00D0376B" w:rsidRPr="00B75AAB" w:rsidRDefault="00D0376B" w:rsidP="00AA2543">
      <w:pPr>
        <w:tabs>
          <w:tab w:val="left" w:pos="8222"/>
        </w:tabs>
        <w:spacing w:line="276" w:lineRule="auto"/>
        <w:ind w:left="851" w:right="616"/>
        <w:jc w:val="center"/>
        <w:rPr>
          <w:rFonts w:ascii="Arial" w:eastAsia="Arial Narrow" w:hAnsi="Arial" w:cs="Arial"/>
          <w:b/>
          <w:sz w:val="22"/>
          <w:szCs w:val="22"/>
        </w:rPr>
      </w:pPr>
      <w:r w:rsidRPr="00B75AAB">
        <w:rPr>
          <w:rFonts w:ascii="Arial" w:eastAsia="Arial Narrow" w:hAnsi="Arial" w:cs="Arial"/>
          <w:b/>
          <w:sz w:val="22"/>
          <w:szCs w:val="22"/>
        </w:rPr>
        <w:t>II.- FUNDAMENTO LEGAL</w:t>
      </w:r>
    </w:p>
    <w:p w:rsidR="00D0376B" w:rsidRPr="00B75AAB" w:rsidRDefault="00D0376B" w:rsidP="00AA2543">
      <w:pPr>
        <w:tabs>
          <w:tab w:val="left" w:pos="8222"/>
        </w:tabs>
        <w:spacing w:line="276" w:lineRule="auto"/>
        <w:ind w:left="851" w:right="616"/>
        <w:jc w:val="both"/>
        <w:rPr>
          <w:rFonts w:ascii="Arial" w:eastAsia="Arial Narrow" w:hAnsi="Arial" w:cs="Arial"/>
          <w:sz w:val="22"/>
          <w:szCs w:val="22"/>
        </w:rPr>
      </w:pPr>
    </w:p>
    <w:p w:rsidR="00D0376B" w:rsidRPr="00B75AAB" w:rsidRDefault="00D0376B" w:rsidP="00AA2543">
      <w:pPr>
        <w:tabs>
          <w:tab w:val="left" w:pos="8222"/>
        </w:tabs>
        <w:spacing w:line="276" w:lineRule="auto"/>
        <w:ind w:left="851" w:right="616"/>
        <w:jc w:val="both"/>
        <w:rPr>
          <w:rFonts w:ascii="Arial" w:eastAsia="Arial Narrow" w:hAnsi="Arial" w:cs="Arial"/>
          <w:sz w:val="22"/>
          <w:szCs w:val="22"/>
        </w:rPr>
      </w:pPr>
      <w:r w:rsidRPr="00B75AAB">
        <w:rPr>
          <w:rFonts w:ascii="Arial" w:eastAsia="Arial Narrow" w:hAnsi="Arial" w:cs="Arial"/>
          <w:sz w:val="22"/>
          <w:szCs w:val="22"/>
        </w:rPr>
        <w:t>La presente propuesta de modificación al Reglamento de Movilidad Urbana del Municipio de Torreón, fue redactada de conformidad en lo dispuesto en:</w:t>
      </w:r>
    </w:p>
    <w:p w:rsidR="00D0376B" w:rsidRPr="00B75AAB" w:rsidRDefault="00D0376B" w:rsidP="00AA2543">
      <w:pPr>
        <w:tabs>
          <w:tab w:val="left" w:pos="8222"/>
        </w:tabs>
        <w:spacing w:line="276" w:lineRule="auto"/>
        <w:ind w:left="851" w:right="616" w:firstLine="708"/>
        <w:jc w:val="both"/>
        <w:rPr>
          <w:rFonts w:ascii="Arial" w:eastAsia="Arial Narrow" w:hAnsi="Arial" w:cs="Arial"/>
          <w:sz w:val="22"/>
          <w:szCs w:val="22"/>
        </w:rPr>
      </w:pPr>
    </w:p>
    <w:p w:rsidR="00D0376B" w:rsidRPr="00B75AAB" w:rsidRDefault="00D0376B" w:rsidP="00AA2543">
      <w:pPr>
        <w:numPr>
          <w:ilvl w:val="0"/>
          <w:numId w:val="20"/>
        </w:numPr>
        <w:tabs>
          <w:tab w:val="left" w:pos="8222"/>
        </w:tabs>
        <w:spacing w:line="276" w:lineRule="auto"/>
        <w:ind w:left="851" w:right="616"/>
        <w:jc w:val="both"/>
        <w:rPr>
          <w:rFonts w:ascii="Arial" w:hAnsi="Arial" w:cs="Arial"/>
          <w:sz w:val="22"/>
          <w:szCs w:val="22"/>
        </w:rPr>
      </w:pPr>
      <w:r w:rsidRPr="00B75AAB">
        <w:rPr>
          <w:rFonts w:ascii="Arial" w:eastAsia="Arial Narrow" w:hAnsi="Arial" w:cs="Arial"/>
          <w:sz w:val="22"/>
          <w:szCs w:val="22"/>
        </w:rPr>
        <w:t xml:space="preserve">Artículos </w:t>
      </w:r>
      <w:proofErr w:type="gramStart"/>
      <w:r w:rsidRPr="00B75AAB">
        <w:rPr>
          <w:rFonts w:ascii="Arial" w:eastAsia="Arial Narrow" w:hAnsi="Arial" w:cs="Arial"/>
          <w:sz w:val="22"/>
          <w:szCs w:val="22"/>
        </w:rPr>
        <w:t>4  penúltimo</w:t>
      </w:r>
      <w:proofErr w:type="gramEnd"/>
      <w:r w:rsidRPr="00B75AAB">
        <w:rPr>
          <w:rFonts w:ascii="Arial" w:eastAsia="Arial Narrow" w:hAnsi="Arial" w:cs="Arial"/>
          <w:sz w:val="22"/>
          <w:szCs w:val="22"/>
        </w:rPr>
        <w:t xml:space="preserve"> párrafo y 115 fracción II fracción segunda, e inciso h) de la fracción III, del de la Constitución Política de la de los Estados Unidos Mexicanos.</w:t>
      </w:r>
    </w:p>
    <w:p w:rsidR="00D0376B" w:rsidRPr="00B75AAB" w:rsidRDefault="00D0376B" w:rsidP="00AA2543">
      <w:pPr>
        <w:numPr>
          <w:ilvl w:val="0"/>
          <w:numId w:val="20"/>
        </w:numPr>
        <w:tabs>
          <w:tab w:val="left" w:pos="8222"/>
        </w:tabs>
        <w:spacing w:line="276" w:lineRule="auto"/>
        <w:ind w:left="851" w:right="616"/>
        <w:jc w:val="both"/>
        <w:rPr>
          <w:rFonts w:ascii="Arial" w:hAnsi="Arial" w:cs="Arial"/>
          <w:sz w:val="22"/>
          <w:szCs w:val="22"/>
        </w:rPr>
      </w:pPr>
      <w:r w:rsidRPr="00B75AAB">
        <w:rPr>
          <w:rFonts w:ascii="Arial" w:eastAsia="Arial Narrow" w:hAnsi="Arial" w:cs="Arial"/>
          <w:sz w:val="22"/>
          <w:szCs w:val="22"/>
        </w:rPr>
        <w:t xml:space="preserve">Artículos 158 – B, 158 – C, 158 – F, 158 – N, por el numeral 1 de la fracción I del artículo 158 – U y, por el inciso h) de la fracción III del mismo artículo 158 – U; todos ellos de la Constitución Política del Estado de Coahuila de Zaragoza. </w:t>
      </w:r>
    </w:p>
    <w:p w:rsidR="00D0376B" w:rsidRPr="00B75AAB" w:rsidRDefault="00D0376B" w:rsidP="00AA2543">
      <w:pPr>
        <w:numPr>
          <w:ilvl w:val="0"/>
          <w:numId w:val="20"/>
        </w:numPr>
        <w:tabs>
          <w:tab w:val="left" w:pos="8222"/>
        </w:tabs>
        <w:spacing w:line="276" w:lineRule="auto"/>
        <w:ind w:left="851" w:right="616"/>
        <w:jc w:val="both"/>
        <w:rPr>
          <w:rFonts w:ascii="Arial" w:eastAsia="Calibri" w:hAnsi="Arial" w:cs="Arial"/>
          <w:sz w:val="22"/>
          <w:szCs w:val="22"/>
        </w:rPr>
      </w:pPr>
      <w:r w:rsidRPr="00B75AAB">
        <w:rPr>
          <w:rFonts w:ascii="Arial" w:eastAsia="Arial Narrow" w:hAnsi="Arial" w:cs="Arial"/>
          <w:sz w:val="22"/>
          <w:szCs w:val="22"/>
        </w:rPr>
        <w:t xml:space="preserve">Artículos 102 fracción I numeral </w:t>
      </w:r>
      <w:proofErr w:type="gramStart"/>
      <w:r w:rsidRPr="00B75AAB">
        <w:rPr>
          <w:rFonts w:ascii="Arial" w:eastAsia="Arial Narrow" w:hAnsi="Arial" w:cs="Arial"/>
          <w:sz w:val="22"/>
          <w:szCs w:val="22"/>
        </w:rPr>
        <w:t>1,  173</w:t>
      </w:r>
      <w:proofErr w:type="gramEnd"/>
      <w:r w:rsidRPr="00B75AAB">
        <w:rPr>
          <w:rFonts w:ascii="Arial" w:eastAsia="Arial Narrow" w:hAnsi="Arial" w:cs="Arial"/>
          <w:sz w:val="22"/>
          <w:szCs w:val="22"/>
        </w:rPr>
        <w:t>, 176,  181  y 182  fracción II; todos ellos del Código Municipal del Estado de Coahuila de Zaragoza.</w:t>
      </w:r>
    </w:p>
    <w:p w:rsidR="00D0376B" w:rsidRPr="00B75AAB" w:rsidRDefault="00D0376B" w:rsidP="00AA2543">
      <w:pPr>
        <w:tabs>
          <w:tab w:val="left" w:pos="8222"/>
        </w:tabs>
        <w:spacing w:line="276" w:lineRule="auto"/>
        <w:ind w:left="851" w:right="616"/>
        <w:jc w:val="both"/>
        <w:rPr>
          <w:rFonts w:ascii="Arial" w:hAnsi="Arial" w:cs="Arial"/>
          <w:sz w:val="22"/>
          <w:szCs w:val="22"/>
        </w:rPr>
      </w:pPr>
    </w:p>
    <w:p w:rsidR="00D0376B" w:rsidRPr="00B75AAB" w:rsidRDefault="00D0376B" w:rsidP="00AA2543">
      <w:pPr>
        <w:tabs>
          <w:tab w:val="left" w:pos="8222"/>
        </w:tabs>
        <w:spacing w:line="276" w:lineRule="auto"/>
        <w:ind w:left="851" w:right="616"/>
        <w:jc w:val="center"/>
        <w:rPr>
          <w:rFonts w:ascii="Arial" w:eastAsia="Arial Narrow" w:hAnsi="Arial" w:cs="Arial"/>
          <w:b/>
          <w:sz w:val="22"/>
          <w:szCs w:val="22"/>
        </w:rPr>
      </w:pPr>
      <w:r w:rsidRPr="00B75AAB">
        <w:rPr>
          <w:rFonts w:ascii="Arial" w:eastAsia="Arial Narrow" w:hAnsi="Arial" w:cs="Arial"/>
          <w:b/>
          <w:sz w:val="22"/>
          <w:szCs w:val="22"/>
        </w:rPr>
        <w:t>III.- ALCANCE JURÍDICO</w:t>
      </w:r>
    </w:p>
    <w:p w:rsidR="00D0376B" w:rsidRPr="00B75AAB" w:rsidRDefault="00D0376B" w:rsidP="00AA2543">
      <w:pPr>
        <w:tabs>
          <w:tab w:val="left" w:pos="8222"/>
        </w:tabs>
        <w:spacing w:line="276" w:lineRule="auto"/>
        <w:ind w:left="851" w:right="616"/>
        <w:jc w:val="both"/>
        <w:rPr>
          <w:rFonts w:ascii="Arial" w:eastAsia="Arial" w:hAnsi="Arial" w:cs="Arial"/>
          <w:sz w:val="22"/>
          <w:szCs w:val="22"/>
        </w:rPr>
      </w:pPr>
    </w:p>
    <w:p w:rsidR="00D0376B" w:rsidRPr="00B75AAB" w:rsidRDefault="00D0376B" w:rsidP="00AA2543">
      <w:pPr>
        <w:tabs>
          <w:tab w:val="left" w:pos="8222"/>
        </w:tabs>
        <w:spacing w:line="276" w:lineRule="auto"/>
        <w:ind w:left="851" w:right="616"/>
        <w:jc w:val="both"/>
        <w:rPr>
          <w:rFonts w:ascii="Arial" w:eastAsia="Arial Narrow" w:hAnsi="Arial" w:cs="Arial"/>
          <w:sz w:val="22"/>
          <w:szCs w:val="22"/>
        </w:rPr>
      </w:pPr>
      <w:r w:rsidRPr="00B75AAB">
        <w:rPr>
          <w:rFonts w:ascii="Arial" w:eastAsia="Arial Narrow" w:hAnsi="Arial" w:cs="Arial"/>
          <w:sz w:val="22"/>
          <w:szCs w:val="22"/>
        </w:rPr>
        <w:t xml:space="preserve">El contenido del presente documento tiene como finalidad la redistribución de competencias de las diversas entidades para fortalecer </w:t>
      </w:r>
      <w:proofErr w:type="gramStart"/>
      <w:r w:rsidRPr="00B75AAB">
        <w:rPr>
          <w:rFonts w:ascii="Arial" w:eastAsia="Arial Narrow" w:hAnsi="Arial" w:cs="Arial"/>
          <w:sz w:val="22"/>
          <w:szCs w:val="22"/>
        </w:rPr>
        <w:t>la  estructura</w:t>
      </w:r>
      <w:proofErr w:type="gramEnd"/>
      <w:r w:rsidRPr="00B75AAB">
        <w:rPr>
          <w:rFonts w:ascii="Arial" w:eastAsia="Arial Narrow" w:hAnsi="Arial" w:cs="Arial"/>
          <w:sz w:val="22"/>
          <w:szCs w:val="22"/>
        </w:rPr>
        <w:t xml:space="preserve"> orgánica del municipio de Torreón, lo cual permitirá mejorar la eficiencia en el servicio público y la consecución de los objetivos trazados en el Plan Municipal de Desarrollo para la presente administración.</w:t>
      </w:r>
    </w:p>
    <w:p w:rsidR="00D0376B" w:rsidRPr="00B75AAB" w:rsidRDefault="00D0376B" w:rsidP="00AA2543">
      <w:pPr>
        <w:tabs>
          <w:tab w:val="left" w:pos="8222"/>
        </w:tabs>
        <w:spacing w:line="276" w:lineRule="auto"/>
        <w:ind w:left="851" w:right="616"/>
        <w:jc w:val="both"/>
        <w:rPr>
          <w:rFonts w:ascii="Arial" w:eastAsia="Arial" w:hAnsi="Arial" w:cs="Arial"/>
          <w:sz w:val="22"/>
          <w:szCs w:val="22"/>
        </w:rPr>
      </w:pPr>
    </w:p>
    <w:p w:rsidR="00D0376B" w:rsidRPr="00B75AAB" w:rsidRDefault="00D0376B" w:rsidP="00AA2543">
      <w:pPr>
        <w:tabs>
          <w:tab w:val="left" w:pos="8222"/>
        </w:tabs>
        <w:spacing w:line="276" w:lineRule="auto"/>
        <w:ind w:left="851" w:right="616"/>
        <w:jc w:val="both"/>
        <w:rPr>
          <w:rFonts w:ascii="Arial" w:eastAsia="Arial Narrow" w:hAnsi="Arial" w:cs="Arial"/>
          <w:sz w:val="22"/>
          <w:szCs w:val="22"/>
        </w:rPr>
      </w:pPr>
      <w:r w:rsidRPr="00B75AAB">
        <w:rPr>
          <w:rFonts w:ascii="Arial" w:eastAsia="Arial Narrow" w:hAnsi="Arial" w:cs="Arial"/>
          <w:sz w:val="22"/>
          <w:szCs w:val="22"/>
        </w:rPr>
        <w:t xml:space="preserve">En virtud de lo anterior, con la facultad reglamentaria que me </w:t>
      </w:r>
      <w:proofErr w:type="gramStart"/>
      <w:r w:rsidRPr="00B75AAB">
        <w:rPr>
          <w:rFonts w:ascii="Arial" w:eastAsia="Arial Narrow" w:hAnsi="Arial" w:cs="Arial"/>
          <w:sz w:val="22"/>
          <w:szCs w:val="22"/>
        </w:rPr>
        <w:t>confieren  los</w:t>
      </w:r>
      <w:proofErr w:type="gramEnd"/>
      <w:r w:rsidRPr="00B75AAB">
        <w:rPr>
          <w:rFonts w:ascii="Arial" w:eastAsia="Arial Narrow" w:hAnsi="Arial" w:cs="Arial"/>
          <w:sz w:val="22"/>
          <w:szCs w:val="22"/>
        </w:rPr>
        <w:t xml:space="preserve"> artículos 106 fracción I, 173, 175, 176, 181 y 182 fracción II del Código Municipal para el Estado de Coahuila de Zaragoza; 138 y 139 inciso b)  del Reglamento Interior del Republicano Ayuntamiento de Torreón, Coahuila de Zaragoza, se somete a la aprobación del H. Cabildo el siguiente  ACUERDO:</w:t>
      </w: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b/>
          <w:color w:val="000000"/>
          <w:sz w:val="22"/>
          <w:szCs w:val="22"/>
        </w:rPr>
      </w:pP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b/>
          <w:color w:val="000000"/>
          <w:sz w:val="22"/>
          <w:szCs w:val="22"/>
        </w:rPr>
        <w:t xml:space="preserve">Único.- </w:t>
      </w:r>
      <w:r w:rsidRPr="00B75AAB">
        <w:rPr>
          <w:rFonts w:ascii="Arial" w:eastAsia="Arial Narrow" w:hAnsi="Arial" w:cs="Arial"/>
          <w:color w:val="000000"/>
          <w:sz w:val="22"/>
          <w:szCs w:val="22"/>
        </w:rPr>
        <w:t xml:space="preserve">Se </w:t>
      </w:r>
      <w:r w:rsidRPr="00B75AAB">
        <w:rPr>
          <w:rFonts w:ascii="Arial" w:eastAsia="Arial Narrow" w:hAnsi="Arial" w:cs="Arial"/>
          <w:b/>
          <w:color w:val="000000"/>
          <w:sz w:val="22"/>
          <w:szCs w:val="22"/>
        </w:rPr>
        <w:t>modifica</w:t>
      </w:r>
      <w:r w:rsidRPr="00B75AAB">
        <w:rPr>
          <w:rFonts w:ascii="Arial" w:eastAsia="Arial Narrow" w:hAnsi="Arial" w:cs="Arial"/>
          <w:color w:val="000000"/>
          <w:sz w:val="22"/>
          <w:szCs w:val="22"/>
        </w:rPr>
        <w:t xml:space="preserve"> el numeral  10 y se adicionan los numerales 16 y 17 del artículo 7; se </w:t>
      </w:r>
      <w:r w:rsidRPr="00B75AAB">
        <w:rPr>
          <w:rFonts w:ascii="Arial" w:eastAsia="Arial Narrow" w:hAnsi="Arial" w:cs="Arial"/>
          <w:b/>
          <w:color w:val="000000"/>
          <w:sz w:val="22"/>
          <w:szCs w:val="22"/>
        </w:rPr>
        <w:t>modifican</w:t>
      </w:r>
      <w:r w:rsidRPr="00B75AAB">
        <w:rPr>
          <w:rFonts w:ascii="Arial" w:eastAsia="Arial Narrow" w:hAnsi="Arial" w:cs="Arial"/>
          <w:color w:val="000000"/>
          <w:sz w:val="22"/>
          <w:szCs w:val="22"/>
        </w:rPr>
        <w:t xml:space="preserve"> los numerales 8 y 9 y se </w:t>
      </w:r>
      <w:r w:rsidRPr="00B75AAB">
        <w:rPr>
          <w:rFonts w:ascii="Arial" w:eastAsia="Arial Narrow" w:hAnsi="Arial" w:cs="Arial"/>
          <w:b/>
          <w:color w:val="000000"/>
          <w:sz w:val="22"/>
          <w:szCs w:val="22"/>
        </w:rPr>
        <w:t>adiciona</w:t>
      </w:r>
      <w:r w:rsidRPr="00B75AAB">
        <w:rPr>
          <w:rFonts w:ascii="Arial" w:eastAsia="Arial Narrow" w:hAnsi="Arial" w:cs="Arial"/>
          <w:color w:val="000000"/>
          <w:sz w:val="22"/>
          <w:szCs w:val="22"/>
        </w:rPr>
        <w:t xml:space="preserve"> la fracción 10 del artículo 8; se </w:t>
      </w:r>
      <w:r w:rsidRPr="00B75AAB">
        <w:rPr>
          <w:rFonts w:ascii="Arial" w:eastAsia="Arial Narrow" w:hAnsi="Arial" w:cs="Arial"/>
          <w:b/>
          <w:color w:val="000000"/>
          <w:sz w:val="22"/>
          <w:szCs w:val="22"/>
        </w:rPr>
        <w:t>modifica</w:t>
      </w:r>
      <w:r w:rsidRPr="00B75AAB">
        <w:rPr>
          <w:rFonts w:ascii="Arial" w:eastAsia="Arial Narrow" w:hAnsi="Arial" w:cs="Arial"/>
          <w:color w:val="000000"/>
          <w:sz w:val="22"/>
          <w:szCs w:val="22"/>
        </w:rPr>
        <w:t xml:space="preserve"> la fracción V del artículo 19; se </w:t>
      </w:r>
      <w:r w:rsidRPr="00B75AAB">
        <w:rPr>
          <w:rFonts w:ascii="Arial" w:eastAsia="Arial Narrow" w:hAnsi="Arial" w:cs="Arial"/>
          <w:b/>
          <w:color w:val="000000"/>
          <w:sz w:val="22"/>
          <w:szCs w:val="22"/>
        </w:rPr>
        <w:t>modifican</w:t>
      </w:r>
      <w:r w:rsidRPr="00B75AAB">
        <w:rPr>
          <w:rFonts w:ascii="Arial" w:eastAsia="Arial Narrow" w:hAnsi="Arial" w:cs="Arial"/>
          <w:color w:val="000000"/>
          <w:sz w:val="22"/>
          <w:szCs w:val="22"/>
        </w:rPr>
        <w:t xml:space="preserve"> los incisos f), g) h) y l), se </w:t>
      </w:r>
      <w:r w:rsidRPr="00B75AAB">
        <w:rPr>
          <w:rFonts w:ascii="Arial" w:eastAsia="Arial Narrow" w:hAnsi="Arial" w:cs="Arial"/>
          <w:b/>
          <w:color w:val="000000"/>
          <w:sz w:val="22"/>
          <w:szCs w:val="22"/>
        </w:rPr>
        <w:t>adiciona</w:t>
      </w:r>
      <w:r w:rsidRPr="00B75AAB">
        <w:rPr>
          <w:rFonts w:ascii="Arial" w:eastAsia="Arial Narrow" w:hAnsi="Arial" w:cs="Arial"/>
          <w:color w:val="000000"/>
          <w:sz w:val="22"/>
          <w:szCs w:val="22"/>
        </w:rPr>
        <w:t xml:space="preserve"> el inciso m), un penúltimo párrafo y se recorre el subsecuente, y se </w:t>
      </w:r>
      <w:r w:rsidRPr="00B75AAB">
        <w:rPr>
          <w:rFonts w:ascii="Arial" w:eastAsia="Arial Narrow" w:hAnsi="Arial" w:cs="Arial"/>
          <w:b/>
          <w:color w:val="000000"/>
          <w:sz w:val="22"/>
          <w:szCs w:val="22"/>
        </w:rPr>
        <w:t>deroga</w:t>
      </w:r>
      <w:r w:rsidRPr="00B75AAB">
        <w:rPr>
          <w:rFonts w:ascii="Arial" w:eastAsia="Arial Narrow" w:hAnsi="Arial" w:cs="Arial"/>
          <w:color w:val="000000"/>
          <w:sz w:val="22"/>
          <w:szCs w:val="22"/>
        </w:rPr>
        <w:t xml:space="preserve"> el inciso i) del artículo 20; se </w:t>
      </w:r>
      <w:r w:rsidRPr="00B75AAB">
        <w:rPr>
          <w:rFonts w:ascii="Arial" w:eastAsia="Arial Narrow" w:hAnsi="Arial" w:cs="Arial"/>
          <w:b/>
          <w:color w:val="000000"/>
          <w:sz w:val="22"/>
          <w:szCs w:val="22"/>
        </w:rPr>
        <w:t>modifican</w:t>
      </w:r>
      <w:r w:rsidRPr="00B75AAB">
        <w:rPr>
          <w:rFonts w:ascii="Arial" w:eastAsia="Arial Narrow" w:hAnsi="Arial" w:cs="Arial"/>
          <w:color w:val="000000"/>
          <w:sz w:val="22"/>
          <w:szCs w:val="22"/>
        </w:rPr>
        <w:t xml:space="preserve"> las fracciones XX, el inciso f) de la fracción XXIII y el último párrafo y se </w:t>
      </w:r>
      <w:r w:rsidRPr="00B75AAB">
        <w:rPr>
          <w:rFonts w:ascii="Arial" w:eastAsia="Arial Narrow" w:hAnsi="Arial" w:cs="Arial"/>
          <w:b/>
          <w:color w:val="000000"/>
          <w:sz w:val="22"/>
          <w:szCs w:val="22"/>
        </w:rPr>
        <w:t>adicional</w:t>
      </w:r>
      <w:r w:rsidRPr="00B75AAB">
        <w:rPr>
          <w:rFonts w:ascii="Arial" w:eastAsia="Arial Narrow" w:hAnsi="Arial" w:cs="Arial"/>
          <w:color w:val="000000"/>
          <w:sz w:val="22"/>
          <w:szCs w:val="22"/>
        </w:rPr>
        <w:t xml:space="preserve"> el inciso i) del artículo 21; se </w:t>
      </w:r>
      <w:r w:rsidRPr="00B75AAB">
        <w:rPr>
          <w:rFonts w:ascii="Arial" w:eastAsia="Arial Narrow" w:hAnsi="Arial" w:cs="Arial"/>
          <w:b/>
          <w:color w:val="000000"/>
          <w:sz w:val="22"/>
          <w:szCs w:val="22"/>
        </w:rPr>
        <w:t>modifica</w:t>
      </w:r>
      <w:r w:rsidRPr="00B75AAB">
        <w:rPr>
          <w:rFonts w:ascii="Arial" w:eastAsia="Arial Narrow" w:hAnsi="Arial" w:cs="Arial"/>
          <w:color w:val="000000"/>
          <w:sz w:val="22"/>
          <w:szCs w:val="22"/>
        </w:rPr>
        <w:t xml:space="preserve"> el inciso a) y el último párrafo y se </w:t>
      </w:r>
      <w:r w:rsidRPr="00B75AAB">
        <w:rPr>
          <w:rFonts w:ascii="Arial" w:eastAsia="Arial Narrow" w:hAnsi="Arial" w:cs="Arial"/>
          <w:b/>
          <w:color w:val="000000"/>
          <w:sz w:val="22"/>
          <w:szCs w:val="22"/>
        </w:rPr>
        <w:t>derogan</w:t>
      </w:r>
      <w:r w:rsidRPr="00B75AAB">
        <w:rPr>
          <w:rFonts w:ascii="Arial" w:eastAsia="Arial Narrow" w:hAnsi="Arial" w:cs="Arial"/>
          <w:color w:val="000000"/>
          <w:sz w:val="22"/>
          <w:szCs w:val="22"/>
        </w:rPr>
        <w:t xml:space="preserve"> los incisos b) y e) del artículo 22; se </w:t>
      </w:r>
      <w:r w:rsidRPr="00B75AAB">
        <w:rPr>
          <w:rFonts w:ascii="Arial" w:eastAsia="Arial Narrow" w:hAnsi="Arial" w:cs="Arial"/>
          <w:b/>
          <w:color w:val="000000"/>
          <w:sz w:val="22"/>
          <w:szCs w:val="22"/>
        </w:rPr>
        <w:t>modifican</w:t>
      </w:r>
      <w:r w:rsidRPr="00B75AAB">
        <w:rPr>
          <w:rFonts w:ascii="Arial" w:eastAsia="Arial Narrow" w:hAnsi="Arial" w:cs="Arial"/>
          <w:color w:val="000000"/>
          <w:sz w:val="22"/>
          <w:szCs w:val="22"/>
        </w:rPr>
        <w:t xml:space="preserve"> las fracciones I, II, VI, X, XIII, los incisos b), c), d), g), h), j) y el último párrafo, se </w:t>
      </w:r>
      <w:r w:rsidRPr="00B75AAB">
        <w:rPr>
          <w:rFonts w:ascii="Arial" w:eastAsia="Arial Narrow" w:hAnsi="Arial" w:cs="Arial"/>
          <w:b/>
          <w:color w:val="000000"/>
          <w:sz w:val="22"/>
          <w:szCs w:val="22"/>
        </w:rPr>
        <w:t>adiciona</w:t>
      </w:r>
      <w:r w:rsidRPr="00B75AAB">
        <w:rPr>
          <w:rFonts w:ascii="Arial" w:eastAsia="Arial Narrow" w:hAnsi="Arial" w:cs="Arial"/>
          <w:color w:val="000000"/>
          <w:sz w:val="22"/>
          <w:szCs w:val="22"/>
        </w:rPr>
        <w:t xml:space="preserve"> el inciso k) y se </w:t>
      </w:r>
      <w:r w:rsidRPr="00B75AAB">
        <w:rPr>
          <w:rFonts w:ascii="Arial" w:eastAsia="Arial Narrow" w:hAnsi="Arial" w:cs="Arial"/>
          <w:b/>
          <w:color w:val="000000"/>
          <w:sz w:val="22"/>
          <w:szCs w:val="22"/>
        </w:rPr>
        <w:t>derogan</w:t>
      </w:r>
      <w:r w:rsidRPr="00B75AAB">
        <w:rPr>
          <w:rFonts w:ascii="Arial" w:eastAsia="Arial Narrow" w:hAnsi="Arial" w:cs="Arial"/>
          <w:color w:val="000000"/>
          <w:sz w:val="22"/>
          <w:szCs w:val="22"/>
        </w:rPr>
        <w:t xml:space="preserve"> las fracciones XV y XVI y el inciso i) del artículo 23; se </w:t>
      </w:r>
      <w:r w:rsidRPr="00B75AAB">
        <w:rPr>
          <w:rFonts w:ascii="Arial" w:eastAsia="Arial Narrow" w:hAnsi="Arial" w:cs="Arial"/>
          <w:b/>
          <w:color w:val="000000"/>
          <w:sz w:val="22"/>
          <w:szCs w:val="22"/>
        </w:rPr>
        <w:t>adiciona</w:t>
      </w:r>
      <w:r w:rsidRPr="00B75AAB">
        <w:rPr>
          <w:rFonts w:ascii="Arial" w:eastAsia="Arial Narrow" w:hAnsi="Arial" w:cs="Arial"/>
          <w:color w:val="000000"/>
          <w:sz w:val="22"/>
          <w:szCs w:val="22"/>
        </w:rPr>
        <w:t xml:space="preserve"> la fracción e) al artículo 25; se </w:t>
      </w:r>
      <w:r w:rsidRPr="00B75AAB">
        <w:rPr>
          <w:rFonts w:ascii="Arial" w:eastAsia="Arial Narrow" w:hAnsi="Arial" w:cs="Arial"/>
          <w:b/>
          <w:color w:val="000000"/>
          <w:sz w:val="22"/>
          <w:szCs w:val="22"/>
        </w:rPr>
        <w:t>modifica</w:t>
      </w:r>
      <w:r w:rsidRPr="00B75AAB">
        <w:rPr>
          <w:rFonts w:ascii="Arial" w:eastAsia="Arial Narrow" w:hAnsi="Arial" w:cs="Arial"/>
          <w:color w:val="000000"/>
          <w:sz w:val="22"/>
          <w:szCs w:val="22"/>
        </w:rPr>
        <w:t xml:space="preserve"> el inciso c) del artículo 26; se </w:t>
      </w:r>
      <w:r w:rsidRPr="00B75AAB">
        <w:rPr>
          <w:rFonts w:ascii="Arial" w:eastAsia="Arial Narrow" w:hAnsi="Arial" w:cs="Arial"/>
          <w:b/>
          <w:color w:val="000000"/>
          <w:sz w:val="22"/>
          <w:szCs w:val="22"/>
        </w:rPr>
        <w:t>modifica</w:t>
      </w:r>
      <w:r w:rsidRPr="00B75AAB">
        <w:rPr>
          <w:rFonts w:ascii="Arial" w:eastAsia="Arial Narrow" w:hAnsi="Arial" w:cs="Arial"/>
          <w:color w:val="000000"/>
          <w:sz w:val="22"/>
          <w:szCs w:val="22"/>
        </w:rPr>
        <w:t xml:space="preserve"> el inciso d) del artículo 27; se </w:t>
      </w:r>
      <w:r w:rsidRPr="00B75AAB">
        <w:rPr>
          <w:rFonts w:ascii="Arial" w:eastAsia="Arial Narrow" w:hAnsi="Arial" w:cs="Arial"/>
          <w:b/>
          <w:color w:val="000000"/>
          <w:sz w:val="22"/>
          <w:szCs w:val="22"/>
        </w:rPr>
        <w:t>modifican</w:t>
      </w:r>
      <w:r w:rsidRPr="00B75AAB">
        <w:rPr>
          <w:rFonts w:ascii="Arial" w:eastAsia="Arial Narrow" w:hAnsi="Arial" w:cs="Arial"/>
          <w:color w:val="000000"/>
          <w:sz w:val="22"/>
          <w:szCs w:val="22"/>
        </w:rPr>
        <w:t xml:space="preserve"> las fracciones XV, XVII, XX, el inciso c) y el último párrafo y se </w:t>
      </w:r>
      <w:r w:rsidRPr="00B75AAB">
        <w:rPr>
          <w:rFonts w:ascii="Arial" w:eastAsia="Arial Narrow" w:hAnsi="Arial" w:cs="Arial"/>
          <w:b/>
          <w:color w:val="000000"/>
          <w:sz w:val="22"/>
          <w:szCs w:val="22"/>
        </w:rPr>
        <w:t>adicionan</w:t>
      </w:r>
      <w:r w:rsidRPr="00B75AAB">
        <w:rPr>
          <w:rFonts w:ascii="Arial" w:eastAsia="Arial Narrow" w:hAnsi="Arial" w:cs="Arial"/>
          <w:color w:val="000000"/>
          <w:sz w:val="22"/>
          <w:szCs w:val="22"/>
        </w:rPr>
        <w:t xml:space="preserve"> las fracciones XXV, XXVI, XXVII, XXVIII y  XXIX del artículo 28; se </w:t>
      </w:r>
      <w:r w:rsidRPr="00B75AAB">
        <w:rPr>
          <w:rFonts w:ascii="Arial" w:eastAsia="Arial Narrow" w:hAnsi="Arial" w:cs="Arial"/>
          <w:b/>
          <w:color w:val="000000"/>
          <w:sz w:val="22"/>
          <w:szCs w:val="22"/>
        </w:rPr>
        <w:t>modifican</w:t>
      </w:r>
      <w:r w:rsidRPr="00B75AAB">
        <w:rPr>
          <w:rFonts w:ascii="Arial" w:eastAsia="Arial Narrow" w:hAnsi="Arial" w:cs="Arial"/>
          <w:color w:val="000000"/>
          <w:sz w:val="22"/>
          <w:szCs w:val="22"/>
        </w:rPr>
        <w:t xml:space="preserve"> el primer párrafo, las fracciones I, II, IX, XXVI  y el último párrafo,  se </w:t>
      </w:r>
      <w:r w:rsidRPr="00B75AAB">
        <w:rPr>
          <w:rFonts w:ascii="Arial" w:eastAsia="Arial Narrow" w:hAnsi="Arial" w:cs="Arial"/>
          <w:b/>
          <w:color w:val="000000"/>
          <w:sz w:val="22"/>
          <w:szCs w:val="22"/>
        </w:rPr>
        <w:t>deroga</w:t>
      </w:r>
      <w:r w:rsidRPr="00B75AAB">
        <w:rPr>
          <w:rFonts w:ascii="Arial" w:eastAsia="Arial Narrow" w:hAnsi="Arial" w:cs="Arial"/>
          <w:color w:val="000000"/>
          <w:sz w:val="22"/>
          <w:szCs w:val="22"/>
        </w:rPr>
        <w:t xml:space="preserve"> la fracción  XXIV y el inciso e) del artículo 29; se </w:t>
      </w:r>
      <w:r w:rsidRPr="00B75AAB">
        <w:rPr>
          <w:rFonts w:ascii="Arial" w:eastAsia="Arial Narrow" w:hAnsi="Arial" w:cs="Arial"/>
          <w:b/>
          <w:color w:val="000000"/>
          <w:sz w:val="22"/>
          <w:szCs w:val="22"/>
        </w:rPr>
        <w:t>modifica</w:t>
      </w:r>
      <w:r w:rsidRPr="00B75AAB">
        <w:rPr>
          <w:rFonts w:ascii="Arial" w:eastAsia="Arial Narrow" w:hAnsi="Arial" w:cs="Arial"/>
          <w:color w:val="000000"/>
          <w:sz w:val="22"/>
          <w:szCs w:val="22"/>
        </w:rPr>
        <w:t xml:space="preserve"> el primer párrafo, la fracción X, los incisos a), b) d) y el último párrafo del artículo 29 bis; se </w:t>
      </w:r>
      <w:r w:rsidRPr="00B75AAB">
        <w:rPr>
          <w:rFonts w:ascii="Arial" w:eastAsia="Arial Narrow" w:hAnsi="Arial" w:cs="Arial"/>
          <w:b/>
          <w:color w:val="000000"/>
          <w:sz w:val="22"/>
          <w:szCs w:val="22"/>
        </w:rPr>
        <w:t>modifican</w:t>
      </w:r>
      <w:r w:rsidRPr="00B75AAB">
        <w:rPr>
          <w:rFonts w:ascii="Arial" w:eastAsia="Arial Narrow" w:hAnsi="Arial" w:cs="Arial"/>
          <w:color w:val="000000"/>
          <w:sz w:val="22"/>
          <w:szCs w:val="22"/>
        </w:rPr>
        <w:t xml:space="preserve"> los incisos a), e), f), g) y el último párrafo, y se </w:t>
      </w:r>
      <w:r w:rsidRPr="00B75AAB">
        <w:rPr>
          <w:rFonts w:ascii="Arial" w:eastAsia="Arial Narrow" w:hAnsi="Arial" w:cs="Arial"/>
          <w:b/>
          <w:color w:val="000000"/>
          <w:sz w:val="22"/>
          <w:szCs w:val="22"/>
        </w:rPr>
        <w:t>adicionan</w:t>
      </w:r>
      <w:r w:rsidRPr="00B75AAB">
        <w:rPr>
          <w:rFonts w:ascii="Arial" w:eastAsia="Arial Narrow" w:hAnsi="Arial" w:cs="Arial"/>
          <w:color w:val="000000"/>
          <w:sz w:val="22"/>
          <w:szCs w:val="22"/>
        </w:rPr>
        <w:t xml:space="preserve"> los incisos h), i), j), k) y l) del artículo 31; se </w:t>
      </w:r>
      <w:r w:rsidRPr="00B75AAB">
        <w:rPr>
          <w:rFonts w:ascii="Arial" w:eastAsia="Arial Narrow" w:hAnsi="Arial" w:cs="Arial"/>
          <w:b/>
          <w:color w:val="000000"/>
          <w:sz w:val="22"/>
          <w:szCs w:val="22"/>
        </w:rPr>
        <w:t>adiciona</w:t>
      </w:r>
      <w:r w:rsidRPr="00B75AAB">
        <w:rPr>
          <w:rFonts w:ascii="Arial" w:eastAsia="Arial Narrow" w:hAnsi="Arial" w:cs="Arial"/>
          <w:color w:val="000000"/>
          <w:sz w:val="22"/>
          <w:szCs w:val="22"/>
        </w:rPr>
        <w:t xml:space="preserve"> el artículo 35 Ter; se </w:t>
      </w:r>
      <w:r w:rsidRPr="00B75AAB">
        <w:rPr>
          <w:rFonts w:ascii="Arial" w:eastAsia="Arial Narrow" w:hAnsi="Arial" w:cs="Arial"/>
          <w:b/>
          <w:color w:val="000000"/>
          <w:sz w:val="22"/>
          <w:szCs w:val="22"/>
        </w:rPr>
        <w:t>adicionan</w:t>
      </w:r>
      <w:r w:rsidRPr="00B75AAB">
        <w:rPr>
          <w:rFonts w:ascii="Arial" w:eastAsia="Arial Narrow" w:hAnsi="Arial" w:cs="Arial"/>
          <w:color w:val="000000"/>
          <w:sz w:val="22"/>
          <w:szCs w:val="22"/>
        </w:rPr>
        <w:t xml:space="preserve"> los incisos a) y b) a la fracción XIII, se </w:t>
      </w:r>
      <w:r w:rsidRPr="00B75AAB">
        <w:rPr>
          <w:rFonts w:ascii="Arial" w:eastAsia="Arial Narrow" w:hAnsi="Arial" w:cs="Arial"/>
          <w:b/>
          <w:color w:val="000000"/>
          <w:sz w:val="22"/>
          <w:szCs w:val="22"/>
        </w:rPr>
        <w:t>derogan</w:t>
      </w:r>
      <w:r w:rsidRPr="00B75AAB">
        <w:rPr>
          <w:rFonts w:ascii="Arial" w:eastAsia="Arial Narrow" w:hAnsi="Arial" w:cs="Arial"/>
          <w:color w:val="000000"/>
          <w:sz w:val="22"/>
          <w:szCs w:val="22"/>
        </w:rPr>
        <w:t xml:space="preserve"> las fracciones XIV y XV y se </w:t>
      </w:r>
      <w:r w:rsidRPr="00B75AAB">
        <w:rPr>
          <w:rFonts w:ascii="Arial" w:eastAsia="Arial Narrow" w:hAnsi="Arial" w:cs="Arial"/>
          <w:b/>
          <w:color w:val="000000"/>
          <w:sz w:val="22"/>
          <w:szCs w:val="22"/>
        </w:rPr>
        <w:t>modifica</w:t>
      </w:r>
      <w:r w:rsidRPr="00B75AAB">
        <w:rPr>
          <w:rFonts w:ascii="Arial" w:eastAsia="Arial Narrow" w:hAnsi="Arial" w:cs="Arial"/>
          <w:color w:val="000000"/>
          <w:sz w:val="22"/>
          <w:szCs w:val="22"/>
        </w:rPr>
        <w:t xml:space="preserve"> el último párrafo del artículo 40; se </w:t>
      </w:r>
      <w:r w:rsidRPr="00B75AAB">
        <w:rPr>
          <w:rFonts w:ascii="Arial" w:eastAsia="Arial Narrow" w:hAnsi="Arial" w:cs="Arial"/>
          <w:b/>
          <w:color w:val="000000"/>
          <w:sz w:val="22"/>
          <w:szCs w:val="22"/>
        </w:rPr>
        <w:t>modifican</w:t>
      </w:r>
      <w:r w:rsidRPr="00B75AAB">
        <w:rPr>
          <w:rFonts w:ascii="Arial" w:eastAsia="Arial Narrow" w:hAnsi="Arial" w:cs="Arial"/>
          <w:color w:val="000000"/>
          <w:sz w:val="22"/>
          <w:szCs w:val="22"/>
        </w:rPr>
        <w:t xml:space="preserve"> los artículos  43 y 44; se </w:t>
      </w:r>
      <w:r w:rsidRPr="00B75AAB">
        <w:rPr>
          <w:rFonts w:ascii="Arial" w:eastAsia="Arial Narrow" w:hAnsi="Arial" w:cs="Arial"/>
          <w:b/>
          <w:color w:val="000000"/>
          <w:sz w:val="22"/>
          <w:szCs w:val="22"/>
        </w:rPr>
        <w:t>adiciona</w:t>
      </w:r>
      <w:r w:rsidRPr="00B75AAB">
        <w:rPr>
          <w:rFonts w:ascii="Arial" w:eastAsia="Arial Narrow" w:hAnsi="Arial" w:cs="Arial"/>
          <w:color w:val="000000"/>
          <w:sz w:val="22"/>
          <w:szCs w:val="22"/>
        </w:rPr>
        <w:t xml:space="preserve"> el artículo 44 Bis;  se </w:t>
      </w:r>
      <w:r w:rsidRPr="00B75AAB">
        <w:rPr>
          <w:rFonts w:ascii="Arial" w:eastAsia="Arial Narrow" w:hAnsi="Arial" w:cs="Arial"/>
          <w:b/>
          <w:color w:val="000000"/>
          <w:sz w:val="22"/>
          <w:szCs w:val="22"/>
        </w:rPr>
        <w:t>modifican</w:t>
      </w:r>
      <w:r w:rsidRPr="00B75AAB">
        <w:rPr>
          <w:rFonts w:ascii="Arial" w:eastAsia="Arial Narrow" w:hAnsi="Arial" w:cs="Arial"/>
          <w:color w:val="000000"/>
          <w:sz w:val="22"/>
          <w:szCs w:val="22"/>
        </w:rPr>
        <w:t xml:space="preserve"> el primer párrafo y  la fracciones I, II, III y 4, y se </w:t>
      </w:r>
      <w:r w:rsidRPr="00B75AAB">
        <w:rPr>
          <w:rFonts w:ascii="Arial" w:eastAsia="Arial Narrow" w:hAnsi="Arial" w:cs="Arial"/>
          <w:b/>
          <w:color w:val="000000"/>
          <w:sz w:val="22"/>
          <w:szCs w:val="22"/>
        </w:rPr>
        <w:t>deroga</w:t>
      </w:r>
      <w:r w:rsidRPr="00B75AAB">
        <w:rPr>
          <w:rFonts w:ascii="Arial" w:eastAsia="Arial Narrow" w:hAnsi="Arial" w:cs="Arial"/>
          <w:color w:val="000000"/>
          <w:sz w:val="22"/>
          <w:szCs w:val="22"/>
        </w:rPr>
        <w:t xml:space="preserve"> la fracción V del artículo 47; se </w:t>
      </w:r>
      <w:r w:rsidRPr="00B75AAB">
        <w:rPr>
          <w:rFonts w:ascii="Arial" w:eastAsia="Arial Narrow" w:hAnsi="Arial" w:cs="Arial"/>
          <w:b/>
          <w:color w:val="000000"/>
          <w:sz w:val="22"/>
          <w:szCs w:val="22"/>
        </w:rPr>
        <w:t>modifican</w:t>
      </w:r>
      <w:r w:rsidRPr="00B75AAB">
        <w:rPr>
          <w:rFonts w:ascii="Arial" w:eastAsia="Arial Narrow" w:hAnsi="Arial" w:cs="Arial"/>
          <w:color w:val="000000"/>
          <w:sz w:val="22"/>
          <w:szCs w:val="22"/>
        </w:rPr>
        <w:t xml:space="preserve"> las el primer párrafo y la fracción I del artículo 49, se </w:t>
      </w:r>
      <w:r w:rsidRPr="00B75AAB">
        <w:rPr>
          <w:rFonts w:ascii="Arial" w:eastAsia="Arial Narrow" w:hAnsi="Arial" w:cs="Arial"/>
          <w:b/>
          <w:color w:val="000000"/>
          <w:sz w:val="22"/>
          <w:szCs w:val="22"/>
        </w:rPr>
        <w:t>derogan</w:t>
      </w:r>
      <w:r w:rsidRPr="00B75AAB">
        <w:rPr>
          <w:rFonts w:ascii="Arial" w:eastAsia="Arial Narrow" w:hAnsi="Arial" w:cs="Arial"/>
          <w:color w:val="000000"/>
          <w:sz w:val="22"/>
          <w:szCs w:val="22"/>
        </w:rPr>
        <w:t xml:space="preserve"> los artículos transitorios Tercero y Cuarto, todos del Reglamento Orgánico de la Administración Pública Municipal de Torreón, Coahuila de Zaragoza, </w:t>
      </w:r>
      <w:r w:rsidRPr="00B75AAB">
        <w:rPr>
          <w:rFonts w:ascii="Arial" w:eastAsia="Arial Narrow" w:hAnsi="Arial" w:cs="Arial"/>
          <w:color w:val="000000"/>
          <w:sz w:val="22"/>
          <w:szCs w:val="22"/>
        </w:rPr>
        <w:lastRenderedPageBreak/>
        <w:t>aprobado en la Quincuagésima Octava Sesión Ordinaria celebrada el día 26 de diciembre de 2013, para quedar como sigue:</w:t>
      </w: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b/>
          <w:color w:val="000000"/>
          <w:sz w:val="22"/>
          <w:szCs w:val="22"/>
        </w:rPr>
      </w:pP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b/>
          <w:color w:val="000000"/>
          <w:sz w:val="22"/>
          <w:szCs w:val="22"/>
        </w:rPr>
        <w:t xml:space="preserve">Artículo 7. </w:t>
      </w:r>
      <w:r w:rsidRPr="00B75AAB">
        <w:rPr>
          <w:rFonts w:ascii="Arial" w:eastAsia="Arial Narrow" w:hAnsi="Arial" w:cs="Arial"/>
          <w:color w:val="000000"/>
          <w:sz w:val="22"/>
          <w:szCs w:val="22"/>
        </w:rPr>
        <w:t>La administración pública municipal centralizada se integra con:</w:t>
      </w: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I a IX…</w:t>
      </w:r>
    </w:p>
    <w:p w:rsidR="00D0376B" w:rsidRPr="00B75AAB" w:rsidRDefault="00D0376B" w:rsidP="00AA2543">
      <w:pPr>
        <w:widowControl w:val="0"/>
        <w:pBdr>
          <w:between w:val="nil"/>
        </w:pBdr>
        <w:tabs>
          <w:tab w:val="left" w:pos="360"/>
          <w:tab w:val="left" w:pos="806"/>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X. Dirección General de Desarrollo Económico;</w:t>
      </w:r>
    </w:p>
    <w:p w:rsidR="00D0376B" w:rsidRPr="00B75AAB" w:rsidRDefault="00D0376B" w:rsidP="00AA2543">
      <w:pPr>
        <w:tabs>
          <w:tab w:val="left" w:pos="360"/>
          <w:tab w:val="left" w:pos="806"/>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XI a XV…</w:t>
      </w:r>
    </w:p>
    <w:p w:rsidR="00D0376B" w:rsidRPr="00B75AAB" w:rsidRDefault="00D0376B" w:rsidP="00AA2543">
      <w:pPr>
        <w:tabs>
          <w:tab w:val="left" w:pos="360"/>
          <w:tab w:val="left" w:pos="806"/>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XVI. Dirección General de Desarrollo Institucional</w:t>
      </w:r>
    </w:p>
    <w:p w:rsidR="00D0376B" w:rsidRPr="00B75AAB" w:rsidRDefault="00D0376B" w:rsidP="00AA2543">
      <w:pPr>
        <w:pBdr>
          <w:between w:val="nil"/>
        </w:pBdr>
        <w:tabs>
          <w:tab w:val="left" w:pos="360"/>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XVII. Dirección General de Turismo</w:t>
      </w: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b/>
          <w:color w:val="000000"/>
          <w:sz w:val="22"/>
          <w:szCs w:val="22"/>
        </w:rPr>
        <w:t xml:space="preserve">Artículo 8. </w:t>
      </w:r>
      <w:r w:rsidRPr="00B75AAB">
        <w:rPr>
          <w:rFonts w:ascii="Arial" w:eastAsia="Arial Narrow" w:hAnsi="Arial" w:cs="Arial"/>
          <w:color w:val="000000"/>
          <w:sz w:val="22"/>
          <w:szCs w:val="22"/>
        </w:rPr>
        <w:t>La administración pública municipal descentralizada se integra con:</w:t>
      </w: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1 a 7…</w:t>
      </w: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8.  Consejo Promotor para el Desarrollo de las Reservas Territoriales de Torreón.</w:t>
      </w: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9. Sistema Integral de Mantenimiento Vial del Municipio de Torreón, Coahuila de Zaragoza.</w:t>
      </w: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10. Instituto Municipal del Emprendimiento de Torreón.</w:t>
      </w: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b/>
          <w:color w:val="000000"/>
          <w:sz w:val="22"/>
          <w:szCs w:val="22"/>
        </w:rPr>
      </w:pP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b/>
          <w:color w:val="000000"/>
          <w:sz w:val="22"/>
          <w:szCs w:val="22"/>
        </w:rPr>
        <w:t xml:space="preserve">Artículo 19. </w:t>
      </w:r>
      <w:r w:rsidRPr="00B75AAB">
        <w:rPr>
          <w:rFonts w:ascii="Arial" w:eastAsia="Arial Narrow" w:hAnsi="Arial" w:cs="Arial"/>
          <w:color w:val="000000"/>
          <w:sz w:val="22"/>
          <w:szCs w:val="22"/>
        </w:rPr>
        <w:t xml:space="preserve">Corresponde a los </w:t>
      </w:r>
      <w:proofErr w:type="gramStart"/>
      <w:r w:rsidRPr="00B75AAB">
        <w:rPr>
          <w:rFonts w:ascii="Arial" w:eastAsia="Arial Narrow" w:hAnsi="Arial" w:cs="Arial"/>
          <w:color w:val="000000"/>
          <w:sz w:val="22"/>
          <w:szCs w:val="22"/>
        </w:rPr>
        <w:t>Directores</w:t>
      </w:r>
      <w:proofErr w:type="gramEnd"/>
      <w:r w:rsidRPr="00B75AAB">
        <w:rPr>
          <w:rFonts w:ascii="Arial" w:eastAsia="Arial Narrow" w:hAnsi="Arial" w:cs="Arial"/>
          <w:color w:val="000000"/>
          <w:sz w:val="22"/>
          <w:szCs w:val="22"/>
        </w:rPr>
        <w:t xml:space="preserve"> o Titulares de las dependencias, organismos o entidades de la Administración Pública Municipal:</w:t>
      </w: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I a V…</w:t>
      </w: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V. Participar en conjunto con la Dirección General de Desarrollo Institucional en la elaboración de los manuales de organización y procedimientos de trabajo.</w:t>
      </w: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VI a XIX…</w:t>
      </w: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color w:val="000000"/>
          <w:sz w:val="22"/>
          <w:szCs w:val="22"/>
        </w:rPr>
      </w:pP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b/>
          <w:color w:val="000000"/>
          <w:sz w:val="22"/>
          <w:szCs w:val="22"/>
        </w:rPr>
        <w:t xml:space="preserve">Artículo 20. </w:t>
      </w:r>
      <w:r w:rsidRPr="00B75AAB">
        <w:rPr>
          <w:rFonts w:ascii="Arial" w:eastAsia="Arial Narrow" w:hAnsi="Arial" w:cs="Arial"/>
          <w:color w:val="000000"/>
          <w:sz w:val="22"/>
          <w:szCs w:val="22"/>
        </w:rPr>
        <w:t>La Secretaría del R. Ayuntamiento, además de las previstas en el Reglamento Interior del Republicano Ayuntamiento, tiene las siguientes atribuciones:</w:t>
      </w: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I a XXVIII….</w:t>
      </w: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color w:val="000000"/>
          <w:sz w:val="22"/>
          <w:szCs w:val="22"/>
        </w:rPr>
      </w:pP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En el ejercicio de sus atribuciones, la Secretaría del Republicano Ayuntamiento será auxiliada por:</w:t>
      </w:r>
    </w:p>
    <w:p w:rsidR="00D0376B" w:rsidRPr="00B75AAB" w:rsidRDefault="00D0376B" w:rsidP="00AA2543">
      <w:pPr>
        <w:widowControl w:val="0"/>
        <w:numPr>
          <w:ilvl w:val="0"/>
          <w:numId w:val="22"/>
        </w:numPr>
        <w:pBdr>
          <w:between w:val="nil"/>
        </w:pBdr>
        <w:tabs>
          <w:tab w:val="left" w:pos="8222"/>
        </w:tabs>
        <w:spacing w:line="276" w:lineRule="auto"/>
        <w:ind w:left="851" w:right="616" w:hanging="284"/>
        <w:jc w:val="both"/>
        <w:rPr>
          <w:rFonts w:ascii="Arial" w:eastAsia="Arial Narrow" w:hAnsi="Arial" w:cs="Arial"/>
          <w:color w:val="000000"/>
          <w:sz w:val="22"/>
          <w:szCs w:val="22"/>
        </w:rPr>
      </w:pPr>
      <w:r w:rsidRPr="00B75AAB">
        <w:rPr>
          <w:rFonts w:ascii="Arial" w:eastAsia="Arial Narrow" w:hAnsi="Arial" w:cs="Arial"/>
          <w:color w:val="000000"/>
          <w:sz w:val="22"/>
          <w:szCs w:val="22"/>
        </w:rPr>
        <w:t xml:space="preserve">a </w:t>
      </w:r>
      <w:proofErr w:type="gramStart"/>
      <w:r w:rsidRPr="00B75AAB">
        <w:rPr>
          <w:rFonts w:ascii="Arial" w:eastAsia="Arial Narrow" w:hAnsi="Arial" w:cs="Arial"/>
          <w:color w:val="000000"/>
          <w:sz w:val="22"/>
          <w:szCs w:val="22"/>
        </w:rPr>
        <w:t>e)…</w:t>
      </w:r>
      <w:proofErr w:type="gramEnd"/>
    </w:p>
    <w:p w:rsidR="00D0376B" w:rsidRPr="00B75AAB" w:rsidRDefault="00D0376B" w:rsidP="00AA2543">
      <w:pPr>
        <w:widowControl w:val="0"/>
        <w:numPr>
          <w:ilvl w:val="0"/>
          <w:numId w:val="8"/>
        </w:numPr>
        <w:pBdr>
          <w:between w:val="nil"/>
        </w:pBdr>
        <w:tabs>
          <w:tab w:val="left" w:pos="8222"/>
        </w:tabs>
        <w:spacing w:line="276" w:lineRule="auto"/>
        <w:ind w:left="851" w:right="616" w:hanging="284"/>
        <w:jc w:val="both"/>
        <w:rPr>
          <w:rFonts w:ascii="Arial" w:eastAsia="Arial Narrow" w:hAnsi="Arial" w:cs="Arial"/>
          <w:color w:val="000000"/>
          <w:sz w:val="22"/>
          <w:szCs w:val="22"/>
        </w:rPr>
      </w:pPr>
      <w:r w:rsidRPr="00B75AAB">
        <w:rPr>
          <w:rFonts w:ascii="Arial" w:eastAsia="Arial Narrow" w:hAnsi="Arial" w:cs="Arial"/>
          <w:color w:val="000000"/>
          <w:sz w:val="22"/>
          <w:szCs w:val="22"/>
        </w:rPr>
        <w:t>Unidad de Prevención Social de la Violencia.</w:t>
      </w:r>
    </w:p>
    <w:p w:rsidR="00D0376B" w:rsidRPr="00B75AAB" w:rsidRDefault="00D0376B" w:rsidP="00AA2543">
      <w:pPr>
        <w:numPr>
          <w:ilvl w:val="0"/>
          <w:numId w:val="8"/>
        </w:numPr>
        <w:pBdr>
          <w:between w:val="nil"/>
        </w:pBdr>
        <w:tabs>
          <w:tab w:val="left" w:pos="8222"/>
        </w:tabs>
        <w:spacing w:line="276" w:lineRule="auto"/>
        <w:ind w:left="851" w:right="616" w:hanging="284"/>
        <w:jc w:val="both"/>
        <w:rPr>
          <w:rFonts w:ascii="Arial" w:eastAsia="Arial Narrow" w:hAnsi="Arial" w:cs="Arial"/>
          <w:color w:val="000000"/>
          <w:sz w:val="22"/>
          <w:szCs w:val="22"/>
        </w:rPr>
      </w:pPr>
      <w:r w:rsidRPr="00B75AAB">
        <w:rPr>
          <w:rFonts w:ascii="Arial" w:eastAsia="Arial Narrow" w:hAnsi="Arial" w:cs="Arial"/>
          <w:color w:val="000000"/>
          <w:sz w:val="22"/>
          <w:szCs w:val="22"/>
        </w:rPr>
        <w:t xml:space="preserve">Coordinación Municipal del Subsidio para la Seguridad en los Municipios. </w:t>
      </w:r>
    </w:p>
    <w:p w:rsidR="00D0376B" w:rsidRPr="00B75AAB" w:rsidRDefault="00D0376B" w:rsidP="00AA2543">
      <w:pPr>
        <w:widowControl w:val="0"/>
        <w:numPr>
          <w:ilvl w:val="0"/>
          <w:numId w:val="8"/>
        </w:numPr>
        <w:pBdr>
          <w:between w:val="nil"/>
        </w:pBdr>
        <w:tabs>
          <w:tab w:val="left" w:pos="8222"/>
        </w:tabs>
        <w:spacing w:line="276" w:lineRule="auto"/>
        <w:ind w:left="851" w:right="616" w:hanging="284"/>
        <w:jc w:val="both"/>
        <w:rPr>
          <w:rFonts w:ascii="Arial" w:eastAsia="Arial Narrow" w:hAnsi="Arial" w:cs="Arial"/>
          <w:color w:val="000000"/>
          <w:sz w:val="22"/>
          <w:szCs w:val="22"/>
        </w:rPr>
      </w:pPr>
      <w:proofErr w:type="gramStart"/>
      <w:r w:rsidRPr="00B75AAB">
        <w:rPr>
          <w:rFonts w:ascii="Arial" w:eastAsia="Arial Narrow" w:hAnsi="Arial" w:cs="Arial"/>
          <w:color w:val="000000"/>
          <w:sz w:val="22"/>
          <w:szCs w:val="22"/>
        </w:rPr>
        <w:t>Dirección  Municipal</w:t>
      </w:r>
      <w:proofErr w:type="gramEnd"/>
      <w:r w:rsidRPr="00B75AAB">
        <w:rPr>
          <w:rFonts w:ascii="Arial" w:eastAsia="Arial Narrow" w:hAnsi="Arial" w:cs="Arial"/>
          <w:color w:val="000000"/>
          <w:sz w:val="22"/>
          <w:szCs w:val="22"/>
        </w:rPr>
        <w:t xml:space="preserve"> de Protección Civil. </w:t>
      </w:r>
    </w:p>
    <w:p w:rsidR="00D0376B" w:rsidRPr="00B75AAB" w:rsidRDefault="00D0376B" w:rsidP="00AA2543">
      <w:pPr>
        <w:widowControl w:val="0"/>
        <w:numPr>
          <w:ilvl w:val="0"/>
          <w:numId w:val="8"/>
        </w:numPr>
        <w:pBdr>
          <w:between w:val="nil"/>
        </w:pBdr>
        <w:tabs>
          <w:tab w:val="left" w:pos="8222"/>
        </w:tabs>
        <w:spacing w:line="276" w:lineRule="auto"/>
        <w:ind w:left="851" w:right="616" w:hanging="284"/>
        <w:jc w:val="both"/>
        <w:rPr>
          <w:rFonts w:ascii="Arial" w:eastAsia="Arial Narrow" w:hAnsi="Arial" w:cs="Arial"/>
          <w:color w:val="000000"/>
          <w:sz w:val="22"/>
          <w:szCs w:val="22"/>
        </w:rPr>
      </w:pPr>
      <w:r w:rsidRPr="00B75AAB">
        <w:rPr>
          <w:rFonts w:ascii="Arial" w:eastAsia="Arial Narrow" w:hAnsi="Arial" w:cs="Arial"/>
          <w:color w:val="000000"/>
          <w:sz w:val="22"/>
          <w:szCs w:val="22"/>
        </w:rPr>
        <w:t>DEROGADO</w:t>
      </w:r>
    </w:p>
    <w:p w:rsidR="00D0376B" w:rsidRPr="00B75AAB" w:rsidRDefault="00D0376B" w:rsidP="00AA2543">
      <w:pPr>
        <w:widowControl w:val="0"/>
        <w:numPr>
          <w:ilvl w:val="0"/>
          <w:numId w:val="8"/>
        </w:numPr>
        <w:pBdr>
          <w:between w:val="nil"/>
        </w:pBdr>
        <w:tabs>
          <w:tab w:val="left" w:pos="8222"/>
        </w:tabs>
        <w:spacing w:line="276" w:lineRule="auto"/>
        <w:ind w:left="851" w:right="616" w:hanging="284"/>
        <w:jc w:val="both"/>
        <w:rPr>
          <w:rFonts w:ascii="Arial" w:eastAsia="Arial Narrow" w:hAnsi="Arial" w:cs="Arial"/>
          <w:color w:val="000000"/>
          <w:sz w:val="22"/>
          <w:szCs w:val="22"/>
        </w:rPr>
      </w:pPr>
      <w:r w:rsidRPr="00B75AAB">
        <w:rPr>
          <w:rFonts w:ascii="Arial" w:eastAsia="Arial Narrow" w:hAnsi="Arial" w:cs="Arial"/>
          <w:color w:val="000000"/>
          <w:sz w:val="22"/>
          <w:szCs w:val="22"/>
        </w:rPr>
        <w:t xml:space="preserve">a </w:t>
      </w:r>
      <w:proofErr w:type="gramStart"/>
      <w:r w:rsidRPr="00B75AAB">
        <w:rPr>
          <w:rFonts w:ascii="Arial" w:eastAsia="Arial Narrow" w:hAnsi="Arial" w:cs="Arial"/>
          <w:color w:val="000000"/>
          <w:sz w:val="22"/>
          <w:szCs w:val="22"/>
        </w:rPr>
        <w:t>k)…</w:t>
      </w:r>
      <w:proofErr w:type="gramEnd"/>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proofErr w:type="gramStart"/>
      <w:r w:rsidRPr="00B75AAB">
        <w:rPr>
          <w:rFonts w:ascii="Arial" w:eastAsia="Arial Narrow" w:hAnsi="Arial" w:cs="Arial"/>
          <w:color w:val="000000"/>
          <w:sz w:val="22"/>
          <w:szCs w:val="22"/>
        </w:rPr>
        <w:t xml:space="preserve">l),   </w:t>
      </w:r>
      <w:proofErr w:type="gramEnd"/>
      <w:r w:rsidRPr="00B75AAB">
        <w:rPr>
          <w:rFonts w:ascii="Arial" w:eastAsia="Arial Narrow" w:hAnsi="Arial" w:cs="Arial"/>
          <w:color w:val="000000"/>
          <w:sz w:val="22"/>
          <w:szCs w:val="22"/>
        </w:rPr>
        <w:t>Coordinación General</w:t>
      </w: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m) Junta Municipal de Reclutamiento.</w:t>
      </w: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color w:val="000000"/>
          <w:sz w:val="22"/>
          <w:szCs w:val="22"/>
        </w:rPr>
      </w:pPr>
      <w:bookmarkStart w:id="1" w:name="_30j0zll" w:colFirst="0" w:colLast="0"/>
      <w:bookmarkEnd w:id="1"/>
      <w:r w:rsidRPr="00B75AAB">
        <w:rPr>
          <w:rFonts w:ascii="Arial" w:eastAsia="Arial Narrow" w:hAnsi="Arial" w:cs="Arial"/>
          <w:color w:val="000000"/>
          <w:sz w:val="22"/>
          <w:szCs w:val="22"/>
        </w:rPr>
        <w:t>La Secretaría del Ayuntamiento, contará con los siguientes órganos administrativos desconcentrados:</w:t>
      </w:r>
    </w:p>
    <w:p w:rsidR="00D0376B" w:rsidRPr="00B75AAB" w:rsidRDefault="00D0376B" w:rsidP="00AA2543">
      <w:pPr>
        <w:numPr>
          <w:ilvl w:val="0"/>
          <w:numId w:val="17"/>
        </w:numPr>
        <w:pBdr>
          <w:between w:val="nil"/>
        </w:pBd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Tribunal de Justicia Municipal</w:t>
      </w:r>
    </w:p>
    <w:p w:rsidR="00D0376B" w:rsidRPr="00B75AAB" w:rsidRDefault="00D0376B" w:rsidP="00AA2543">
      <w:pPr>
        <w:numPr>
          <w:ilvl w:val="0"/>
          <w:numId w:val="17"/>
        </w:numPr>
        <w:pBdr>
          <w:between w:val="nil"/>
        </w:pBd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 xml:space="preserve">Archivo Municipal </w:t>
      </w: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 xml:space="preserve">Las atribuciones de las personas responsables y titulares de las subsecretarías, direcciones de área, coordinaciones administrativas, jefaturas de departamento, unidades adscritas y órganos desconcentrados de </w:t>
      </w:r>
      <w:proofErr w:type="gramStart"/>
      <w:r w:rsidRPr="00B75AAB">
        <w:rPr>
          <w:rFonts w:ascii="Arial" w:eastAsia="Arial Narrow" w:hAnsi="Arial" w:cs="Arial"/>
          <w:color w:val="000000"/>
          <w:sz w:val="22"/>
          <w:szCs w:val="22"/>
        </w:rPr>
        <w:t>la  Secretaría</w:t>
      </w:r>
      <w:proofErr w:type="gramEnd"/>
      <w:r w:rsidRPr="00B75AAB">
        <w:rPr>
          <w:rFonts w:ascii="Arial" w:eastAsia="Arial Narrow" w:hAnsi="Arial" w:cs="Arial"/>
          <w:color w:val="000000"/>
          <w:sz w:val="22"/>
          <w:szCs w:val="22"/>
        </w:rPr>
        <w:t xml:space="preserve"> del R. Ayuntamiento se establecerán en el manual de organización de la Secretaría y en su caso el Reglamento Interior, así como las que dicte, determine o establezca la persona titular de la Secretaría del R. Ayuntamiento, a través del acuerdo correspondiente.</w:t>
      </w: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b/>
          <w:color w:val="000000"/>
          <w:sz w:val="22"/>
          <w:szCs w:val="22"/>
        </w:rPr>
        <w:t>Artículo 21</w:t>
      </w:r>
      <w:r w:rsidRPr="00B75AAB">
        <w:rPr>
          <w:rFonts w:ascii="Arial" w:eastAsia="Arial Narrow" w:hAnsi="Arial" w:cs="Arial"/>
          <w:color w:val="000000"/>
          <w:sz w:val="22"/>
          <w:szCs w:val="22"/>
        </w:rPr>
        <w:t>….</w:t>
      </w: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proofErr w:type="gramStart"/>
      <w:r w:rsidRPr="00B75AAB">
        <w:rPr>
          <w:rFonts w:ascii="Arial" w:eastAsia="Arial Narrow" w:hAnsi="Arial" w:cs="Arial"/>
          <w:color w:val="000000"/>
          <w:sz w:val="22"/>
          <w:szCs w:val="22"/>
        </w:rPr>
        <w:t>I  a</w:t>
      </w:r>
      <w:proofErr w:type="gramEnd"/>
      <w:r w:rsidRPr="00B75AAB">
        <w:rPr>
          <w:rFonts w:ascii="Arial" w:eastAsia="Arial Narrow" w:hAnsi="Arial" w:cs="Arial"/>
          <w:color w:val="000000"/>
          <w:sz w:val="22"/>
          <w:szCs w:val="22"/>
        </w:rPr>
        <w:t xml:space="preserve"> XIX…</w:t>
      </w: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XX. Determinar y recaudar el monto correspondiente que resulten a cargo de los contribuyentes, responsables solidarios y demás obligados, así como también con relación a los derechos, contribuciones especiales, productos, participaciones, aprovechamientos e ingresos extraordinarios y sus accesorios</w:t>
      </w: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XXI a XXII…</w:t>
      </w: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XXIII...</w:t>
      </w: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 xml:space="preserve">a), a e) </w:t>
      </w: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f) El costo de las bardas, banquetas, obras que construya el Municipio, incluyendo la reparación de los daños causados a las mismas, así como la limpieza de terrenos baldíos de propiedad particular que ejecute la autoridad municipal, en caso de rebeldía de los propietarios de los bienes inmuebles.</w:t>
      </w: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proofErr w:type="gramStart"/>
      <w:r w:rsidRPr="00B75AAB">
        <w:rPr>
          <w:rFonts w:ascii="Arial" w:eastAsia="Arial Narrow" w:hAnsi="Arial" w:cs="Arial"/>
          <w:color w:val="000000"/>
          <w:sz w:val="22"/>
          <w:szCs w:val="22"/>
        </w:rPr>
        <w:t>g)…</w:t>
      </w:r>
      <w:proofErr w:type="gramEnd"/>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XXIV a LVII….</w:t>
      </w: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La Tesorería Municipal, estará a cargo de una persona Tesorera o Tesorero, quien será auxiliada, en el ejercicio de sus atribuciones, por:</w:t>
      </w:r>
    </w:p>
    <w:p w:rsidR="00D0376B" w:rsidRPr="00B75AAB" w:rsidRDefault="00D0376B" w:rsidP="00AA2543">
      <w:pPr>
        <w:pBdr>
          <w:between w:val="nil"/>
        </w:pBdr>
        <w:tabs>
          <w:tab w:val="left" w:pos="567"/>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a</w:t>
      </w:r>
      <w:proofErr w:type="gramStart"/>
      <w:r w:rsidRPr="00B75AAB">
        <w:rPr>
          <w:rFonts w:ascii="Arial" w:eastAsia="Arial Narrow" w:hAnsi="Arial" w:cs="Arial"/>
          <w:color w:val="000000"/>
          <w:sz w:val="22"/>
          <w:szCs w:val="22"/>
        </w:rPr>
        <w:t>),  a</w:t>
      </w:r>
      <w:proofErr w:type="gramEnd"/>
      <w:r w:rsidRPr="00B75AAB">
        <w:rPr>
          <w:rFonts w:ascii="Arial" w:eastAsia="Arial Narrow" w:hAnsi="Arial" w:cs="Arial"/>
          <w:color w:val="000000"/>
          <w:sz w:val="22"/>
          <w:szCs w:val="22"/>
        </w:rPr>
        <w:t xml:space="preserve">  c)… </w:t>
      </w:r>
    </w:p>
    <w:p w:rsidR="00D0376B" w:rsidRPr="00B75AAB" w:rsidRDefault="00D0376B" w:rsidP="00AA2543">
      <w:pPr>
        <w:pBdr>
          <w:between w:val="nil"/>
        </w:pBdr>
        <w:tabs>
          <w:tab w:val="left" w:pos="567"/>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d)      Dirección de Administración.</w:t>
      </w:r>
    </w:p>
    <w:p w:rsidR="00D0376B" w:rsidRPr="00B75AAB" w:rsidRDefault="00D0376B" w:rsidP="00AA2543">
      <w:pPr>
        <w:pBdr>
          <w:between w:val="nil"/>
        </w:pBdr>
        <w:tabs>
          <w:tab w:val="left" w:pos="567"/>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 xml:space="preserve">e) </w:t>
      </w:r>
      <w:proofErr w:type="gramStart"/>
      <w:r w:rsidRPr="00B75AAB">
        <w:rPr>
          <w:rFonts w:ascii="Arial" w:eastAsia="Arial Narrow" w:hAnsi="Arial" w:cs="Arial"/>
          <w:color w:val="000000"/>
          <w:sz w:val="22"/>
          <w:szCs w:val="22"/>
        </w:rPr>
        <w:t>a  f</w:t>
      </w:r>
      <w:proofErr w:type="gramEnd"/>
      <w:r w:rsidRPr="00B75AAB">
        <w:rPr>
          <w:rFonts w:ascii="Arial" w:eastAsia="Arial Narrow" w:hAnsi="Arial" w:cs="Arial"/>
          <w:color w:val="000000"/>
          <w:sz w:val="22"/>
          <w:szCs w:val="22"/>
        </w:rPr>
        <w:t>)….</w:t>
      </w:r>
    </w:p>
    <w:p w:rsidR="00D0376B" w:rsidRPr="00B75AAB" w:rsidRDefault="00D0376B" w:rsidP="00AA2543">
      <w:pPr>
        <w:pBdr>
          <w:between w:val="nil"/>
        </w:pBdr>
        <w:tabs>
          <w:tab w:val="left" w:pos="567"/>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g)     Dirección Jurídica</w:t>
      </w:r>
    </w:p>
    <w:p w:rsidR="00D0376B" w:rsidRPr="00B75AAB" w:rsidRDefault="00D0376B" w:rsidP="00AA2543">
      <w:pPr>
        <w:pBdr>
          <w:between w:val="nil"/>
        </w:pBdr>
        <w:tabs>
          <w:tab w:val="left" w:pos="567"/>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h)     Coordinación Administrativa</w:t>
      </w:r>
    </w:p>
    <w:p w:rsidR="00D0376B" w:rsidRPr="00B75AAB" w:rsidRDefault="00D0376B" w:rsidP="00AA2543">
      <w:pPr>
        <w:pBdr>
          <w:between w:val="nil"/>
        </w:pBdr>
        <w:tabs>
          <w:tab w:val="left" w:pos="567"/>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i)      Coordinación Financiera</w:t>
      </w:r>
    </w:p>
    <w:p w:rsidR="00D0376B" w:rsidRPr="00B75AAB" w:rsidRDefault="00D0376B" w:rsidP="00AA2543">
      <w:pPr>
        <w:pBdr>
          <w:between w:val="nil"/>
        </w:pBdr>
        <w:tabs>
          <w:tab w:val="left" w:pos="567"/>
          <w:tab w:val="left" w:pos="8222"/>
        </w:tabs>
        <w:spacing w:line="276" w:lineRule="auto"/>
        <w:ind w:left="851" w:right="616"/>
        <w:jc w:val="both"/>
        <w:rPr>
          <w:rFonts w:ascii="Arial" w:eastAsia="Arial Narrow" w:hAnsi="Arial" w:cs="Arial"/>
          <w:color w:val="000000"/>
          <w:sz w:val="22"/>
          <w:szCs w:val="22"/>
        </w:rPr>
      </w:pP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 xml:space="preserve">Las atribuciones de las direcciones de área, coordinaciones administrativos y jefaturas de departamento, adscritas a la Tesorería Municipal, se establecerán en el manual de organización de la Tesorería y en su caso el </w:t>
      </w:r>
      <w:r w:rsidRPr="00B75AAB">
        <w:rPr>
          <w:rFonts w:ascii="Arial" w:eastAsia="Arial Narrow" w:hAnsi="Arial" w:cs="Arial"/>
          <w:color w:val="000000"/>
          <w:sz w:val="22"/>
          <w:szCs w:val="22"/>
        </w:rPr>
        <w:lastRenderedPageBreak/>
        <w:t>reglamento interno, así como las que establezca la persona titular de la Tesorería, a través del acuerdo correspondiente.</w:t>
      </w: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b/>
          <w:color w:val="000000"/>
          <w:sz w:val="22"/>
          <w:szCs w:val="22"/>
        </w:rPr>
        <w:t>Artículo 22.</w:t>
      </w:r>
      <w:r w:rsidRPr="00B75AAB">
        <w:rPr>
          <w:rFonts w:ascii="Arial" w:eastAsia="Arial Narrow" w:hAnsi="Arial" w:cs="Arial"/>
          <w:color w:val="000000"/>
          <w:sz w:val="22"/>
          <w:szCs w:val="22"/>
        </w:rPr>
        <w:t xml:space="preserve"> Corresponde a la Dirección General de Contraloría Municipal:</w:t>
      </w: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b/>
          <w:color w:val="000000"/>
          <w:sz w:val="22"/>
          <w:szCs w:val="22"/>
        </w:rPr>
        <w:t>I a XXV…</w:t>
      </w: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La Dirección General de Contraloría, en el ejercicio de sus atribuciones, será auxiliado por:</w:t>
      </w:r>
    </w:p>
    <w:p w:rsidR="00D0376B" w:rsidRPr="00B75AAB" w:rsidRDefault="00D0376B" w:rsidP="00AA2543">
      <w:pPr>
        <w:pStyle w:val="Prrafodelista"/>
        <w:widowControl w:val="0"/>
        <w:numPr>
          <w:ilvl w:val="0"/>
          <w:numId w:val="9"/>
        </w:numPr>
        <w:pBdr>
          <w:between w:val="nil"/>
        </w:pBdr>
        <w:tabs>
          <w:tab w:val="left" w:pos="8222"/>
        </w:tabs>
        <w:spacing w:line="276" w:lineRule="auto"/>
        <w:ind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Dirección de Auditorías Financieras y Administrativas</w:t>
      </w:r>
    </w:p>
    <w:p w:rsidR="00D0376B" w:rsidRPr="00B75AAB" w:rsidRDefault="00D0376B" w:rsidP="00AA2543">
      <w:pPr>
        <w:pStyle w:val="Prrafodelista"/>
        <w:widowControl w:val="0"/>
        <w:numPr>
          <w:ilvl w:val="0"/>
          <w:numId w:val="9"/>
        </w:numPr>
        <w:pBdr>
          <w:between w:val="nil"/>
        </w:pBdr>
        <w:tabs>
          <w:tab w:val="left" w:pos="8222"/>
        </w:tabs>
        <w:spacing w:line="276" w:lineRule="auto"/>
        <w:ind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DEROGADO.</w:t>
      </w:r>
    </w:p>
    <w:p w:rsidR="00D0376B" w:rsidRPr="00B75AAB" w:rsidRDefault="00D0376B" w:rsidP="00AA2543">
      <w:pPr>
        <w:pStyle w:val="Prrafodelista"/>
        <w:widowControl w:val="0"/>
        <w:numPr>
          <w:ilvl w:val="0"/>
          <w:numId w:val="9"/>
        </w:numPr>
        <w:pBdr>
          <w:between w:val="nil"/>
        </w:pBd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 xml:space="preserve">…. </w:t>
      </w:r>
    </w:p>
    <w:p w:rsidR="00D0376B" w:rsidRPr="00B75AAB" w:rsidRDefault="00D0376B" w:rsidP="00AA2543">
      <w:pPr>
        <w:pStyle w:val="Prrafodelista"/>
        <w:widowControl w:val="0"/>
        <w:numPr>
          <w:ilvl w:val="0"/>
          <w:numId w:val="9"/>
        </w:numPr>
        <w:pBdr>
          <w:between w:val="nil"/>
        </w:pBd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w:t>
      </w:r>
    </w:p>
    <w:p w:rsidR="00D0376B" w:rsidRPr="00B75AAB" w:rsidRDefault="00D0376B" w:rsidP="00AA2543">
      <w:pPr>
        <w:pStyle w:val="Prrafodelista"/>
        <w:widowControl w:val="0"/>
        <w:numPr>
          <w:ilvl w:val="0"/>
          <w:numId w:val="9"/>
        </w:numPr>
        <w:pBdr>
          <w:between w:val="nil"/>
        </w:pBd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 xml:space="preserve">DEROGADO. </w:t>
      </w:r>
    </w:p>
    <w:p w:rsidR="00D0376B" w:rsidRPr="00B75AAB" w:rsidRDefault="00D0376B" w:rsidP="00AA2543">
      <w:pPr>
        <w:pStyle w:val="Prrafodelista"/>
        <w:widowControl w:val="0"/>
        <w:numPr>
          <w:ilvl w:val="0"/>
          <w:numId w:val="9"/>
        </w:numPr>
        <w:pBdr>
          <w:between w:val="nil"/>
        </w:pBd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w:t>
      </w:r>
      <w:r w:rsidRPr="00B75AAB">
        <w:rPr>
          <w:rFonts w:ascii="Arial" w:eastAsia="Arial Narrow" w:hAnsi="Arial" w:cs="Arial"/>
          <w:color w:val="000000"/>
          <w:sz w:val="22"/>
          <w:szCs w:val="22"/>
        </w:rPr>
        <w:tab/>
        <w:t>…....</w:t>
      </w: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Las atribuciones de los directores de área, coordinadores administrativos y jefaturas de departamento, adscritos a la Contraloría Municipal se establecerán en el manual de organización de la Contraloría y en su caso el reglamento interno, así como las que establezca la persona titular de la Dirección, a través del acuerdo correspondiente.</w:t>
      </w: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p>
    <w:p w:rsidR="00D0376B" w:rsidRPr="00B75AAB" w:rsidRDefault="00D0376B" w:rsidP="00AA2543">
      <w:pPr>
        <w:tabs>
          <w:tab w:val="left" w:pos="2280"/>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b/>
          <w:color w:val="000000"/>
          <w:sz w:val="22"/>
          <w:szCs w:val="22"/>
        </w:rPr>
        <w:t>Artículo 23.</w:t>
      </w:r>
      <w:r w:rsidRPr="00B75AAB">
        <w:rPr>
          <w:rFonts w:ascii="Arial" w:eastAsia="Arial Narrow" w:hAnsi="Arial" w:cs="Arial"/>
          <w:color w:val="000000"/>
          <w:sz w:val="22"/>
          <w:szCs w:val="22"/>
        </w:rPr>
        <w:t xml:space="preserve"> Corresponde a la Dirección General de Seguridad Pública Municipal:</w:t>
      </w:r>
    </w:p>
    <w:p w:rsidR="00D0376B" w:rsidRPr="00B75AAB" w:rsidRDefault="00D0376B" w:rsidP="00AA2543">
      <w:pPr>
        <w:pStyle w:val="Prrafodelista"/>
        <w:widowControl w:val="0"/>
        <w:numPr>
          <w:ilvl w:val="0"/>
          <w:numId w:val="23"/>
        </w:numPr>
        <w:pBdr>
          <w:between w:val="nil"/>
        </w:pBdr>
        <w:tabs>
          <w:tab w:val="left" w:pos="8222"/>
        </w:tabs>
        <w:spacing w:line="276" w:lineRule="auto"/>
        <w:ind w:right="616"/>
        <w:jc w:val="both"/>
        <w:rPr>
          <w:rFonts w:ascii="Arial" w:hAnsi="Arial" w:cs="Arial"/>
          <w:color w:val="000000"/>
          <w:sz w:val="22"/>
          <w:szCs w:val="22"/>
        </w:rPr>
      </w:pPr>
      <w:r w:rsidRPr="00B75AAB">
        <w:rPr>
          <w:rFonts w:ascii="Arial" w:eastAsia="Arial Narrow" w:hAnsi="Arial" w:cs="Arial"/>
          <w:color w:val="000000"/>
          <w:sz w:val="22"/>
          <w:szCs w:val="22"/>
        </w:rPr>
        <w:t>Cumplir y hacer cumplir el Bando de Policía, Gobierno y Justicia Cívica y los demás Reglamentos municipales que requieren de la participación de la policía municipal, así como proponer las adecuaciones y actualizaciones a esos ordenamientos.</w:t>
      </w:r>
    </w:p>
    <w:p w:rsidR="00D0376B" w:rsidRPr="00B75AAB" w:rsidRDefault="00D0376B" w:rsidP="00AA2543">
      <w:pPr>
        <w:pStyle w:val="Prrafodelista"/>
        <w:widowControl w:val="0"/>
        <w:numPr>
          <w:ilvl w:val="0"/>
          <w:numId w:val="23"/>
        </w:numPr>
        <w:pBdr>
          <w:between w:val="nil"/>
        </w:pBdr>
        <w:tabs>
          <w:tab w:val="left" w:pos="8222"/>
        </w:tabs>
        <w:spacing w:line="276" w:lineRule="auto"/>
        <w:ind w:right="616"/>
        <w:jc w:val="both"/>
        <w:rPr>
          <w:rFonts w:ascii="Arial" w:hAnsi="Arial" w:cs="Arial"/>
          <w:color w:val="000000"/>
          <w:sz w:val="22"/>
          <w:szCs w:val="22"/>
        </w:rPr>
      </w:pPr>
      <w:r w:rsidRPr="00B75AAB">
        <w:rPr>
          <w:rFonts w:ascii="Arial" w:eastAsia="Arial Narrow" w:hAnsi="Arial" w:cs="Arial"/>
          <w:color w:val="000000"/>
          <w:sz w:val="22"/>
          <w:szCs w:val="22"/>
        </w:rPr>
        <w:t>Administrar y supervisar el estado y funcionamiento del Centro de Detención Temporal, para asuntos de competencia exclusiva del Municipio.</w:t>
      </w:r>
    </w:p>
    <w:p w:rsidR="00D0376B" w:rsidRPr="00B75AAB" w:rsidRDefault="00D0376B" w:rsidP="00AA2543">
      <w:pPr>
        <w:pBdr>
          <w:between w:val="nil"/>
        </w:pBdr>
        <w:tabs>
          <w:tab w:val="left" w:pos="454"/>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III a V…</w:t>
      </w:r>
    </w:p>
    <w:p w:rsidR="00D0376B" w:rsidRPr="00B75AAB" w:rsidRDefault="00D0376B" w:rsidP="00AA2543">
      <w:pPr>
        <w:widowControl w:val="0"/>
        <w:pBdr>
          <w:between w:val="nil"/>
        </w:pBdr>
        <w:tabs>
          <w:tab w:val="left" w:pos="284"/>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VI. Colaborar en la ejecución de los programas del Consejo Municipal de Protección Civil, para la prevención de situaciones de emergencia.</w:t>
      </w:r>
    </w:p>
    <w:p w:rsidR="00D0376B" w:rsidRPr="00B75AAB" w:rsidRDefault="00D0376B" w:rsidP="00AA2543">
      <w:pPr>
        <w:pBdr>
          <w:between w:val="nil"/>
        </w:pBdr>
        <w:tabs>
          <w:tab w:val="left" w:pos="454"/>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VII a IX….</w:t>
      </w: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 xml:space="preserve">X. Vigilar, </w:t>
      </w:r>
      <w:proofErr w:type="gramStart"/>
      <w:r w:rsidRPr="00B75AAB">
        <w:rPr>
          <w:rFonts w:ascii="Arial" w:eastAsia="Arial Narrow" w:hAnsi="Arial" w:cs="Arial"/>
          <w:color w:val="000000"/>
          <w:sz w:val="22"/>
          <w:szCs w:val="22"/>
        </w:rPr>
        <w:t>que</w:t>
      </w:r>
      <w:proofErr w:type="gramEnd"/>
      <w:r w:rsidRPr="00B75AAB">
        <w:rPr>
          <w:rFonts w:ascii="Arial" w:eastAsia="Arial Narrow" w:hAnsi="Arial" w:cs="Arial"/>
          <w:color w:val="000000"/>
          <w:sz w:val="22"/>
          <w:szCs w:val="22"/>
        </w:rPr>
        <w:t xml:space="preserve"> en el cumplimiento de las funciones de policía, la ciudadanía no reciba actos de tortura, tratos crueles, inhumanos o degradantes y todo tipo de vejaciones en que se violenten sus garantías individuales y derechos humanos. La violación a este precepto, dará a la suspensión o cese inmediato de la persona empleada o agente de policía que, mediante el debido procedimiento, resulte responsable, sin menoscabo de la debida consignación a la Agencia del Ministerio Público competente si existiera conducta que se presuma constitutiva de delito.</w:t>
      </w: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XI a XII….</w:t>
      </w:r>
    </w:p>
    <w:p w:rsidR="00D0376B" w:rsidRPr="00B75AAB" w:rsidRDefault="00D0376B" w:rsidP="00AA2543">
      <w:pPr>
        <w:pStyle w:val="Prrafodelista"/>
        <w:widowControl w:val="0"/>
        <w:numPr>
          <w:ilvl w:val="0"/>
          <w:numId w:val="1"/>
        </w:numPr>
        <w:pBdr>
          <w:between w:val="nil"/>
        </w:pBdr>
        <w:tabs>
          <w:tab w:val="left" w:pos="142"/>
          <w:tab w:val="left" w:pos="8222"/>
        </w:tabs>
        <w:spacing w:line="276" w:lineRule="auto"/>
        <w:ind w:left="1560" w:right="616" w:hanging="709"/>
        <w:jc w:val="both"/>
        <w:rPr>
          <w:rFonts w:ascii="Arial" w:eastAsia="Arial Narrow" w:hAnsi="Arial" w:cs="Arial"/>
          <w:color w:val="000000"/>
          <w:sz w:val="22"/>
          <w:szCs w:val="22"/>
        </w:rPr>
      </w:pPr>
      <w:r w:rsidRPr="00B75AAB">
        <w:rPr>
          <w:rFonts w:ascii="Arial" w:eastAsia="Arial Narrow" w:hAnsi="Arial" w:cs="Arial"/>
          <w:color w:val="000000"/>
          <w:sz w:val="22"/>
          <w:szCs w:val="22"/>
        </w:rPr>
        <w:lastRenderedPageBreak/>
        <w:t>Apoyar e intervenir en situaciones de contingencias con el propósito de prevenir y mitigar situaciones de emergencia en el Municipio;</w:t>
      </w:r>
    </w:p>
    <w:p w:rsidR="00D0376B" w:rsidRPr="00B75AAB" w:rsidRDefault="00D0376B" w:rsidP="00AA2543">
      <w:pPr>
        <w:pStyle w:val="Prrafodelista"/>
        <w:widowControl w:val="0"/>
        <w:numPr>
          <w:ilvl w:val="0"/>
          <w:numId w:val="1"/>
        </w:numPr>
        <w:pBdr>
          <w:between w:val="nil"/>
        </w:pBdr>
        <w:tabs>
          <w:tab w:val="left" w:pos="0"/>
          <w:tab w:val="left" w:pos="8222"/>
        </w:tabs>
        <w:spacing w:line="276" w:lineRule="auto"/>
        <w:ind w:left="1560"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Las demás que le otorguen el Código Municipal, este Reglamento, el Ayuntamiento, el Presidente Municipal y los demás ordenamientos legales aplicables.</w:t>
      </w:r>
    </w:p>
    <w:p w:rsidR="00D0376B" w:rsidRPr="00B75AAB" w:rsidRDefault="00D0376B" w:rsidP="00AA2543">
      <w:pPr>
        <w:widowControl w:val="0"/>
        <w:numPr>
          <w:ilvl w:val="0"/>
          <w:numId w:val="1"/>
        </w:numPr>
        <w:pBdr>
          <w:between w:val="nil"/>
        </w:pBdr>
        <w:tabs>
          <w:tab w:val="left" w:pos="0"/>
          <w:tab w:val="left" w:pos="8222"/>
        </w:tabs>
        <w:spacing w:line="276" w:lineRule="auto"/>
        <w:ind w:left="1560"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SE DEROGA.</w:t>
      </w:r>
    </w:p>
    <w:p w:rsidR="00D0376B" w:rsidRPr="00B75AAB" w:rsidRDefault="00D0376B" w:rsidP="00AA2543">
      <w:pPr>
        <w:widowControl w:val="0"/>
        <w:numPr>
          <w:ilvl w:val="0"/>
          <w:numId w:val="1"/>
        </w:numPr>
        <w:pBdr>
          <w:between w:val="nil"/>
        </w:pBdr>
        <w:tabs>
          <w:tab w:val="left" w:pos="0"/>
          <w:tab w:val="left" w:pos="8222"/>
        </w:tabs>
        <w:spacing w:line="276" w:lineRule="auto"/>
        <w:ind w:left="1560"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SE DEROGA.</w:t>
      </w:r>
    </w:p>
    <w:p w:rsidR="00D0376B" w:rsidRPr="00B75AAB" w:rsidRDefault="00D0376B" w:rsidP="00AA2543">
      <w:pPr>
        <w:tabs>
          <w:tab w:val="left" w:pos="454"/>
          <w:tab w:val="left" w:pos="8222"/>
        </w:tabs>
        <w:spacing w:line="276" w:lineRule="auto"/>
        <w:ind w:left="851" w:right="616"/>
        <w:jc w:val="both"/>
        <w:rPr>
          <w:rFonts w:ascii="Arial" w:eastAsia="Arial Narrow" w:hAnsi="Arial" w:cs="Arial"/>
          <w:color w:val="000000"/>
          <w:sz w:val="22"/>
          <w:szCs w:val="22"/>
        </w:rPr>
      </w:pPr>
    </w:p>
    <w:p w:rsidR="00D0376B" w:rsidRPr="00B75AAB" w:rsidRDefault="00D0376B" w:rsidP="00AA2543">
      <w:pPr>
        <w:tabs>
          <w:tab w:val="left" w:pos="0"/>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La Dirección General de Seguridad Pública Municipal, en el ejercicio de sus facultades, será auxiliada por:</w:t>
      </w:r>
    </w:p>
    <w:p w:rsidR="00D0376B" w:rsidRPr="00B75AAB" w:rsidRDefault="00D0376B" w:rsidP="00AA2543">
      <w:pPr>
        <w:widowControl w:val="0"/>
        <w:numPr>
          <w:ilvl w:val="0"/>
          <w:numId w:val="12"/>
        </w:numPr>
        <w:pBdr>
          <w:between w:val="nil"/>
        </w:pBd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w:t>
      </w:r>
    </w:p>
    <w:p w:rsidR="00D0376B" w:rsidRPr="00B75AAB" w:rsidRDefault="00D0376B" w:rsidP="00AA2543">
      <w:pPr>
        <w:widowControl w:val="0"/>
        <w:numPr>
          <w:ilvl w:val="0"/>
          <w:numId w:val="12"/>
        </w:numPr>
        <w:pBdr>
          <w:between w:val="nil"/>
        </w:pBd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Dirección Jurídica</w:t>
      </w:r>
    </w:p>
    <w:p w:rsidR="00D0376B" w:rsidRPr="00B75AAB" w:rsidRDefault="00D0376B" w:rsidP="00AA2543">
      <w:pPr>
        <w:widowControl w:val="0"/>
        <w:numPr>
          <w:ilvl w:val="0"/>
          <w:numId w:val="12"/>
        </w:numPr>
        <w:pBdr>
          <w:between w:val="nil"/>
        </w:pBd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Dirección del Grupo de Reacción Laguna (GRL)</w:t>
      </w:r>
    </w:p>
    <w:p w:rsidR="00D0376B" w:rsidRPr="00B75AAB" w:rsidRDefault="00D0376B" w:rsidP="00AA2543">
      <w:pPr>
        <w:widowControl w:val="0"/>
        <w:numPr>
          <w:ilvl w:val="0"/>
          <w:numId w:val="12"/>
        </w:numPr>
        <w:pBdr>
          <w:between w:val="nil"/>
        </w:pBd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Dirección del Centro de Control y Comando (C2)</w:t>
      </w:r>
    </w:p>
    <w:p w:rsidR="00D0376B" w:rsidRPr="00B75AAB" w:rsidRDefault="00D0376B" w:rsidP="00AA2543">
      <w:pPr>
        <w:widowControl w:val="0"/>
        <w:numPr>
          <w:ilvl w:val="0"/>
          <w:numId w:val="12"/>
        </w:numPr>
        <w:pBdr>
          <w:between w:val="nil"/>
        </w:pBd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a f) …</w:t>
      </w:r>
    </w:p>
    <w:p w:rsidR="00D0376B" w:rsidRPr="00B75AAB" w:rsidRDefault="00D0376B" w:rsidP="00AA2543">
      <w:pPr>
        <w:widowControl w:val="0"/>
        <w:numPr>
          <w:ilvl w:val="0"/>
          <w:numId w:val="2"/>
        </w:numPr>
        <w:pBdr>
          <w:between w:val="nil"/>
        </w:pBd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Coordinación Administrativa</w:t>
      </w:r>
    </w:p>
    <w:p w:rsidR="00D0376B" w:rsidRPr="00B75AAB" w:rsidRDefault="00D0376B" w:rsidP="00AA2543">
      <w:pPr>
        <w:widowControl w:val="0"/>
        <w:numPr>
          <w:ilvl w:val="0"/>
          <w:numId w:val="2"/>
        </w:numPr>
        <w:pBdr>
          <w:between w:val="nil"/>
        </w:pBd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Coordinación de Informática</w:t>
      </w:r>
    </w:p>
    <w:p w:rsidR="00D0376B" w:rsidRPr="00B75AAB" w:rsidRDefault="00D0376B" w:rsidP="00AA2543">
      <w:pPr>
        <w:widowControl w:val="0"/>
        <w:numPr>
          <w:ilvl w:val="0"/>
          <w:numId w:val="2"/>
        </w:numPr>
        <w:pBdr>
          <w:between w:val="nil"/>
        </w:pBd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SE DEROGA</w:t>
      </w:r>
    </w:p>
    <w:p w:rsidR="00D0376B" w:rsidRPr="00B75AAB" w:rsidRDefault="00D0376B" w:rsidP="00AA2543">
      <w:pPr>
        <w:widowControl w:val="0"/>
        <w:numPr>
          <w:ilvl w:val="0"/>
          <w:numId w:val="2"/>
        </w:numPr>
        <w:pBdr>
          <w:between w:val="nil"/>
        </w:pBd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Departamento de Recursos Financieros</w:t>
      </w:r>
    </w:p>
    <w:p w:rsidR="00D0376B" w:rsidRPr="00B75AAB" w:rsidRDefault="00D0376B" w:rsidP="00AA2543">
      <w:pPr>
        <w:widowControl w:val="0"/>
        <w:numPr>
          <w:ilvl w:val="0"/>
          <w:numId w:val="2"/>
        </w:numPr>
        <w:pBdr>
          <w:between w:val="nil"/>
        </w:pBd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Departamento de Recursos Humanos</w:t>
      </w:r>
    </w:p>
    <w:p w:rsidR="00D0376B" w:rsidRPr="00B75AAB" w:rsidRDefault="00D0376B" w:rsidP="00AA2543">
      <w:pPr>
        <w:tabs>
          <w:tab w:val="left" w:pos="0"/>
          <w:tab w:val="left" w:pos="8222"/>
        </w:tabs>
        <w:spacing w:line="276" w:lineRule="auto"/>
        <w:ind w:left="851" w:right="616"/>
        <w:jc w:val="both"/>
        <w:rPr>
          <w:rFonts w:ascii="Arial" w:eastAsia="Arial Narrow" w:hAnsi="Arial" w:cs="Arial"/>
          <w:color w:val="000000"/>
          <w:sz w:val="22"/>
          <w:szCs w:val="22"/>
        </w:rPr>
      </w:pPr>
    </w:p>
    <w:p w:rsidR="00D0376B" w:rsidRPr="00B75AAB" w:rsidRDefault="00D0376B" w:rsidP="00AA2543">
      <w:pPr>
        <w:tabs>
          <w:tab w:val="left" w:pos="142"/>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Las atribuciones de las direcciones de área, coordinaciones administrativas y jefaturas de departamento, adscritos a la Dirección General de Seguridad Pública Municipal, se establecerán en el manual de organización de la dirección y en su caso el reglamento interno, así como las que establezca la misma Dirección a través del acuerdo correspondiente.</w:t>
      </w:r>
    </w:p>
    <w:p w:rsidR="00D0376B" w:rsidRPr="00B75AAB" w:rsidRDefault="00D0376B" w:rsidP="00AA2543">
      <w:pPr>
        <w:tabs>
          <w:tab w:val="left" w:pos="1121"/>
          <w:tab w:val="left" w:pos="1122"/>
          <w:tab w:val="left" w:pos="8222"/>
        </w:tabs>
        <w:spacing w:line="276" w:lineRule="auto"/>
        <w:ind w:left="851" w:right="616"/>
        <w:jc w:val="both"/>
        <w:rPr>
          <w:rFonts w:ascii="Arial" w:eastAsia="Arial Narrow" w:hAnsi="Arial" w:cs="Arial"/>
          <w:b/>
          <w:color w:val="000000"/>
          <w:sz w:val="22"/>
          <w:szCs w:val="22"/>
        </w:rPr>
      </w:pP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b/>
          <w:color w:val="000000"/>
          <w:sz w:val="22"/>
          <w:szCs w:val="22"/>
        </w:rPr>
        <w:t>Artículo 25.</w:t>
      </w:r>
      <w:r w:rsidRPr="00B75AAB">
        <w:rPr>
          <w:rFonts w:ascii="Arial" w:eastAsia="Arial Narrow" w:hAnsi="Arial" w:cs="Arial"/>
          <w:color w:val="000000"/>
          <w:sz w:val="22"/>
          <w:szCs w:val="22"/>
        </w:rPr>
        <w:t xml:space="preserve"> Corresponde a la Dirección General de Medio Ambiente:</w:t>
      </w: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color w:val="000000"/>
          <w:sz w:val="22"/>
          <w:szCs w:val="22"/>
        </w:rPr>
      </w:pPr>
      <w:proofErr w:type="gramStart"/>
      <w:r w:rsidRPr="00B75AAB">
        <w:rPr>
          <w:rFonts w:ascii="Arial" w:eastAsia="Arial Narrow" w:hAnsi="Arial" w:cs="Arial"/>
          <w:color w:val="000000"/>
          <w:sz w:val="22"/>
          <w:szCs w:val="22"/>
        </w:rPr>
        <w:t>I  a</w:t>
      </w:r>
      <w:proofErr w:type="gramEnd"/>
      <w:r w:rsidRPr="00B75AAB">
        <w:rPr>
          <w:rFonts w:ascii="Arial" w:eastAsia="Arial Narrow" w:hAnsi="Arial" w:cs="Arial"/>
          <w:color w:val="000000"/>
          <w:sz w:val="22"/>
          <w:szCs w:val="22"/>
        </w:rPr>
        <w:t xml:space="preserve"> XXIII….</w:t>
      </w: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color w:val="000000"/>
          <w:sz w:val="22"/>
          <w:szCs w:val="22"/>
        </w:rPr>
      </w:pP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La Dirección General del Medio Ambiente, en el ejercicio de sus atribuciones, será auxiliada por:</w:t>
      </w: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 xml:space="preserve">a) a </w:t>
      </w:r>
      <w:proofErr w:type="gramStart"/>
      <w:r w:rsidRPr="00B75AAB">
        <w:rPr>
          <w:rFonts w:ascii="Arial" w:eastAsia="Arial Narrow" w:hAnsi="Arial" w:cs="Arial"/>
          <w:color w:val="000000"/>
          <w:sz w:val="22"/>
          <w:szCs w:val="22"/>
        </w:rPr>
        <w:t>d)…</w:t>
      </w:r>
      <w:proofErr w:type="gramEnd"/>
    </w:p>
    <w:p w:rsidR="00D0376B" w:rsidRPr="00B75AAB" w:rsidRDefault="00D0376B" w:rsidP="00AA2543">
      <w:pPr>
        <w:pBdr>
          <w:between w:val="nil"/>
        </w:pBdr>
        <w:tabs>
          <w:tab w:val="left" w:pos="729"/>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e) Unidad Especializada Policía Ambiental.</w:t>
      </w:r>
    </w:p>
    <w:p w:rsidR="00D0376B" w:rsidRPr="00B75AAB" w:rsidRDefault="00D0376B" w:rsidP="00AA2543">
      <w:pPr>
        <w:tabs>
          <w:tab w:val="left" w:pos="1122"/>
          <w:tab w:val="left" w:pos="8222"/>
        </w:tabs>
        <w:spacing w:line="276" w:lineRule="auto"/>
        <w:ind w:left="851" w:right="616"/>
        <w:jc w:val="both"/>
        <w:rPr>
          <w:rFonts w:ascii="Arial" w:eastAsia="Arial Narrow" w:hAnsi="Arial" w:cs="Arial"/>
          <w:color w:val="000000"/>
          <w:sz w:val="22"/>
          <w:szCs w:val="22"/>
        </w:rPr>
      </w:pP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color w:val="000000"/>
          <w:sz w:val="22"/>
          <w:szCs w:val="22"/>
        </w:rPr>
      </w:pPr>
      <w:bookmarkStart w:id="2" w:name="_1fob9te" w:colFirst="0" w:colLast="0"/>
      <w:bookmarkEnd w:id="2"/>
      <w:r w:rsidRPr="00B75AAB">
        <w:rPr>
          <w:rFonts w:ascii="Arial" w:eastAsia="Arial Narrow" w:hAnsi="Arial" w:cs="Arial"/>
          <w:b/>
          <w:color w:val="000000"/>
          <w:sz w:val="22"/>
          <w:szCs w:val="22"/>
        </w:rPr>
        <w:t xml:space="preserve">Artículo 26. </w:t>
      </w:r>
      <w:r w:rsidRPr="00B75AAB">
        <w:rPr>
          <w:rFonts w:ascii="Arial" w:eastAsia="Arial Narrow" w:hAnsi="Arial" w:cs="Arial"/>
          <w:color w:val="000000"/>
          <w:sz w:val="22"/>
          <w:szCs w:val="22"/>
        </w:rPr>
        <w:t xml:space="preserve">Corresponde a la Dirección General de Ordenamiento Territorial y Urbanismo: </w:t>
      </w: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color w:val="000000"/>
          <w:sz w:val="22"/>
          <w:szCs w:val="22"/>
        </w:rPr>
      </w:pPr>
      <w:proofErr w:type="gramStart"/>
      <w:r w:rsidRPr="00B75AAB">
        <w:rPr>
          <w:rFonts w:ascii="Arial" w:eastAsia="Arial Narrow" w:hAnsi="Arial" w:cs="Arial"/>
          <w:color w:val="000000"/>
          <w:sz w:val="22"/>
          <w:szCs w:val="22"/>
        </w:rPr>
        <w:t>I  a</w:t>
      </w:r>
      <w:proofErr w:type="gramEnd"/>
      <w:r w:rsidRPr="00B75AAB">
        <w:rPr>
          <w:rFonts w:ascii="Arial" w:eastAsia="Arial Narrow" w:hAnsi="Arial" w:cs="Arial"/>
          <w:color w:val="000000"/>
          <w:sz w:val="22"/>
          <w:szCs w:val="22"/>
        </w:rPr>
        <w:t xml:space="preserve"> XLIV…</w:t>
      </w: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color w:val="000000"/>
          <w:sz w:val="22"/>
          <w:szCs w:val="22"/>
        </w:rPr>
      </w:pP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color w:val="000000"/>
          <w:sz w:val="22"/>
          <w:szCs w:val="22"/>
        </w:rPr>
      </w:pPr>
      <w:proofErr w:type="gramStart"/>
      <w:r w:rsidRPr="00B75AAB">
        <w:rPr>
          <w:rFonts w:ascii="Arial" w:eastAsia="Arial Narrow" w:hAnsi="Arial" w:cs="Arial"/>
          <w:color w:val="000000"/>
          <w:sz w:val="22"/>
          <w:szCs w:val="22"/>
        </w:rPr>
        <w:t>La  Dirección</w:t>
      </w:r>
      <w:proofErr w:type="gramEnd"/>
      <w:r w:rsidRPr="00B75AAB">
        <w:rPr>
          <w:rFonts w:ascii="Arial" w:eastAsia="Arial Narrow" w:hAnsi="Arial" w:cs="Arial"/>
          <w:color w:val="000000"/>
          <w:sz w:val="22"/>
          <w:szCs w:val="22"/>
        </w:rPr>
        <w:t xml:space="preserve"> General de Ordenamiento Territorial y Urbanismo, en el ejercicio de sus atribuciones, será auxiliado por:</w:t>
      </w:r>
    </w:p>
    <w:p w:rsidR="00D0376B" w:rsidRPr="00B75AAB" w:rsidRDefault="00D0376B" w:rsidP="00AA2543">
      <w:pPr>
        <w:widowControl w:val="0"/>
        <w:pBdr>
          <w:between w:val="nil"/>
        </w:pBdr>
        <w:tabs>
          <w:tab w:val="left" w:pos="426"/>
          <w:tab w:val="left" w:pos="8222"/>
        </w:tabs>
        <w:spacing w:line="276" w:lineRule="auto"/>
        <w:ind w:left="851" w:right="616"/>
        <w:jc w:val="both"/>
        <w:rPr>
          <w:rFonts w:ascii="Arial" w:hAnsi="Arial" w:cs="Arial"/>
          <w:color w:val="000000"/>
          <w:sz w:val="22"/>
          <w:szCs w:val="22"/>
        </w:rPr>
      </w:pPr>
      <w:r w:rsidRPr="00B75AAB">
        <w:rPr>
          <w:rFonts w:ascii="Arial" w:eastAsia="Arial Narrow" w:hAnsi="Arial" w:cs="Arial"/>
          <w:color w:val="000000"/>
          <w:sz w:val="22"/>
          <w:szCs w:val="22"/>
        </w:rPr>
        <w:t xml:space="preserve">a) a </w:t>
      </w:r>
      <w:proofErr w:type="gramStart"/>
      <w:r w:rsidRPr="00B75AAB">
        <w:rPr>
          <w:rFonts w:ascii="Arial" w:eastAsia="Arial Narrow" w:hAnsi="Arial" w:cs="Arial"/>
          <w:color w:val="000000"/>
          <w:sz w:val="22"/>
          <w:szCs w:val="22"/>
        </w:rPr>
        <w:t>b)…</w:t>
      </w:r>
      <w:proofErr w:type="gramEnd"/>
    </w:p>
    <w:p w:rsidR="00D0376B" w:rsidRPr="00B75AAB" w:rsidRDefault="00D0376B" w:rsidP="00AA2543">
      <w:pPr>
        <w:widowControl w:val="0"/>
        <w:pBdr>
          <w:between w:val="nil"/>
        </w:pBdr>
        <w:tabs>
          <w:tab w:val="left" w:pos="426"/>
          <w:tab w:val="left" w:pos="8222"/>
        </w:tabs>
        <w:spacing w:line="276" w:lineRule="auto"/>
        <w:ind w:left="851" w:right="616"/>
        <w:jc w:val="both"/>
        <w:rPr>
          <w:rFonts w:ascii="Arial" w:eastAsia="Arial Narrow" w:hAnsi="Arial" w:cs="Arial"/>
          <w:color w:val="000000"/>
          <w:sz w:val="22"/>
          <w:szCs w:val="22"/>
        </w:rPr>
      </w:pPr>
      <w:bookmarkStart w:id="3" w:name="_3znysh7" w:colFirst="0" w:colLast="0"/>
      <w:bookmarkEnd w:id="3"/>
      <w:r w:rsidRPr="00B75AAB">
        <w:rPr>
          <w:rFonts w:ascii="Arial" w:eastAsia="Arial Narrow" w:hAnsi="Arial" w:cs="Arial"/>
          <w:color w:val="000000"/>
          <w:sz w:val="22"/>
          <w:szCs w:val="22"/>
        </w:rPr>
        <w:lastRenderedPageBreak/>
        <w:t>c) Dirección de Bienes Inmuebles Municipales.</w:t>
      </w:r>
    </w:p>
    <w:p w:rsidR="00D0376B" w:rsidRPr="00B75AAB" w:rsidRDefault="00D0376B" w:rsidP="00AA2543">
      <w:pPr>
        <w:pBdr>
          <w:between w:val="nil"/>
        </w:pBdr>
        <w:tabs>
          <w:tab w:val="left" w:pos="426"/>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d)…</w:t>
      </w:r>
    </w:p>
    <w:p w:rsidR="00D0376B" w:rsidRPr="00B75AAB" w:rsidRDefault="00D0376B" w:rsidP="00AA2543">
      <w:pPr>
        <w:tabs>
          <w:tab w:val="left" w:pos="1122"/>
          <w:tab w:val="left" w:pos="8222"/>
        </w:tabs>
        <w:spacing w:line="276" w:lineRule="auto"/>
        <w:ind w:left="851" w:right="616"/>
        <w:jc w:val="both"/>
        <w:rPr>
          <w:rFonts w:ascii="Arial" w:eastAsia="Arial Narrow" w:hAnsi="Arial" w:cs="Arial"/>
          <w:color w:val="000000"/>
          <w:sz w:val="22"/>
          <w:szCs w:val="22"/>
        </w:rPr>
      </w:pPr>
    </w:p>
    <w:p w:rsidR="00D0376B" w:rsidRPr="00B75AAB" w:rsidRDefault="00D0376B" w:rsidP="00AA2543">
      <w:pPr>
        <w:tabs>
          <w:tab w:val="left" w:pos="1122"/>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w:t>
      </w: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color w:val="000000"/>
          <w:sz w:val="22"/>
          <w:szCs w:val="22"/>
        </w:rPr>
      </w:pPr>
      <w:bookmarkStart w:id="4" w:name="_2et92p0" w:colFirst="0" w:colLast="0"/>
      <w:bookmarkEnd w:id="4"/>
      <w:r w:rsidRPr="00B75AAB">
        <w:rPr>
          <w:rFonts w:ascii="Arial" w:eastAsia="Arial Narrow" w:hAnsi="Arial" w:cs="Arial"/>
          <w:b/>
          <w:color w:val="000000"/>
          <w:sz w:val="22"/>
          <w:szCs w:val="22"/>
        </w:rPr>
        <w:t xml:space="preserve">Artículo 27. </w:t>
      </w:r>
      <w:r w:rsidRPr="00B75AAB">
        <w:rPr>
          <w:rFonts w:ascii="Arial" w:eastAsia="Arial Narrow" w:hAnsi="Arial" w:cs="Arial"/>
          <w:color w:val="000000"/>
          <w:sz w:val="22"/>
          <w:szCs w:val="22"/>
        </w:rPr>
        <w:t>Corresponde a la Dirección General de Obras Públicas:</w:t>
      </w: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 xml:space="preserve"> I – XI…</w:t>
      </w: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color w:val="000000"/>
          <w:sz w:val="22"/>
          <w:szCs w:val="22"/>
        </w:rPr>
      </w:pP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La Dirección General de Obras Públicas, en el ejercicio de sus atribuciones, será auxiliado por:</w:t>
      </w:r>
    </w:p>
    <w:p w:rsidR="00D0376B" w:rsidRPr="00B75AAB" w:rsidRDefault="00D0376B" w:rsidP="00AA2543">
      <w:pPr>
        <w:pBdr>
          <w:between w:val="nil"/>
        </w:pBdr>
        <w:tabs>
          <w:tab w:val="left" w:pos="8222"/>
        </w:tabs>
        <w:spacing w:line="276" w:lineRule="auto"/>
        <w:ind w:left="851" w:right="616" w:hanging="454"/>
        <w:jc w:val="both"/>
        <w:rPr>
          <w:rFonts w:ascii="Arial" w:eastAsia="Arial Narrow" w:hAnsi="Arial" w:cs="Arial"/>
          <w:color w:val="000000"/>
          <w:sz w:val="22"/>
          <w:szCs w:val="22"/>
        </w:rPr>
      </w:pPr>
    </w:p>
    <w:p w:rsidR="00D0376B" w:rsidRPr="00B75AAB" w:rsidRDefault="00D0376B" w:rsidP="00AA2543">
      <w:pPr>
        <w:pBdr>
          <w:between w:val="nil"/>
        </w:pBdr>
        <w:tabs>
          <w:tab w:val="left" w:pos="8222"/>
        </w:tabs>
        <w:spacing w:line="276" w:lineRule="auto"/>
        <w:ind w:left="851" w:right="616" w:hanging="454"/>
        <w:jc w:val="both"/>
        <w:rPr>
          <w:rFonts w:ascii="Arial" w:eastAsia="Arial Narrow" w:hAnsi="Arial" w:cs="Arial"/>
          <w:color w:val="000000"/>
          <w:sz w:val="22"/>
          <w:szCs w:val="22"/>
        </w:rPr>
      </w:pPr>
      <w:r w:rsidRPr="00B75AAB">
        <w:rPr>
          <w:rFonts w:ascii="Arial" w:eastAsia="Arial Narrow" w:hAnsi="Arial" w:cs="Arial"/>
          <w:color w:val="000000"/>
          <w:sz w:val="22"/>
          <w:szCs w:val="22"/>
        </w:rPr>
        <w:t xml:space="preserve">a)  </w:t>
      </w:r>
      <w:proofErr w:type="gramStart"/>
      <w:r w:rsidRPr="00B75AAB">
        <w:rPr>
          <w:rFonts w:ascii="Arial" w:eastAsia="Arial Narrow" w:hAnsi="Arial" w:cs="Arial"/>
          <w:color w:val="000000"/>
          <w:sz w:val="22"/>
          <w:szCs w:val="22"/>
        </w:rPr>
        <w:t>a  c</w:t>
      </w:r>
      <w:proofErr w:type="gramEnd"/>
      <w:r w:rsidRPr="00B75AAB">
        <w:rPr>
          <w:rFonts w:ascii="Arial" w:eastAsia="Arial Narrow" w:hAnsi="Arial" w:cs="Arial"/>
          <w:color w:val="000000"/>
          <w:sz w:val="22"/>
          <w:szCs w:val="22"/>
        </w:rPr>
        <w:t>)…</w:t>
      </w:r>
    </w:p>
    <w:p w:rsidR="00D0376B" w:rsidRPr="00B75AAB" w:rsidRDefault="00D0376B" w:rsidP="00AA2543">
      <w:pPr>
        <w:pBdr>
          <w:between w:val="nil"/>
        </w:pBdr>
        <w:tabs>
          <w:tab w:val="left" w:pos="8222"/>
        </w:tabs>
        <w:spacing w:line="276" w:lineRule="auto"/>
        <w:ind w:left="851" w:right="616" w:hanging="454"/>
        <w:jc w:val="both"/>
        <w:rPr>
          <w:rFonts w:ascii="Arial" w:eastAsia="Arial Narrow" w:hAnsi="Arial" w:cs="Arial"/>
          <w:color w:val="000000"/>
          <w:sz w:val="22"/>
          <w:szCs w:val="22"/>
        </w:rPr>
      </w:pPr>
      <w:r w:rsidRPr="00B75AAB">
        <w:rPr>
          <w:rFonts w:ascii="Arial" w:eastAsia="Arial Narrow" w:hAnsi="Arial" w:cs="Arial"/>
          <w:color w:val="000000"/>
          <w:sz w:val="22"/>
          <w:szCs w:val="22"/>
        </w:rPr>
        <w:t>d)  Dirección de Construcción.</w:t>
      </w:r>
    </w:p>
    <w:p w:rsidR="00D0376B" w:rsidRPr="00B75AAB" w:rsidRDefault="00D0376B" w:rsidP="00AA2543">
      <w:pPr>
        <w:tabs>
          <w:tab w:val="left" w:pos="1122"/>
          <w:tab w:val="left" w:pos="8222"/>
        </w:tabs>
        <w:spacing w:line="276" w:lineRule="auto"/>
        <w:ind w:left="851" w:right="616"/>
        <w:jc w:val="both"/>
        <w:rPr>
          <w:rFonts w:ascii="Arial" w:eastAsia="Arial Narrow" w:hAnsi="Arial" w:cs="Arial"/>
          <w:color w:val="000000"/>
          <w:sz w:val="22"/>
          <w:szCs w:val="22"/>
        </w:rPr>
      </w:pPr>
    </w:p>
    <w:p w:rsidR="00D0376B" w:rsidRPr="00B75AAB" w:rsidRDefault="00D0376B" w:rsidP="00AA2543">
      <w:pPr>
        <w:tabs>
          <w:tab w:val="left" w:pos="1122"/>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w:t>
      </w:r>
    </w:p>
    <w:p w:rsidR="00D0376B" w:rsidRPr="00B75AAB" w:rsidRDefault="00D0376B" w:rsidP="00AA2543">
      <w:pPr>
        <w:tabs>
          <w:tab w:val="left" w:pos="1122"/>
          <w:tab w:val="left" w:pos="8222"/>
        </w:tabs>
        <w:spacing w:line="276" w:lineRule="auto"/>
        <w:ind w:left="851" w:right="616"/>
        <w:jc w:val="both"/>
        <w:rPr>
          <w:rFonts w:ascii="Arial" w:eastAsia="Arial Narrow" w:hAnsi="Arial" w:cs="Arial"/>
          <w:color w:val="000000"/>
          <w:sz w:val="22"/>
          <w:szCs w:val="22"/>
        </w:rPr>
      </w:pP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b/>
          <w:color w:val="000000"/>
          <w:sz w:val="22"/>
          <w:szCs w:val="22"/>
        </w:rPr>
        <w:t>Artículo 28.</w:t>
      </w:r>
      <w:r w:rsidRPr="00B75AAB">
        <w:rPr>
          <w:rFonts w:ascii="Arial" w:eastAsia="Arial Narrow" w:hAnsi="Arial" w:cs="Arial"/>
          <w:color w:val="000000"/>
          <w:sz w:val="22"/>
          <w:szCs w:val="22"/>
        </w:rPr>
        <w:t xml:space="preserve"> Corresponde a la Dirección General de Vialidad y Movilidad Urbana:</w:t>
      </w: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I a XIV…</w:t>
      </w:r>
    </w:p>
    <w:p w:rsidR="00D0376B" w:rsidRPr="00B75AAB" w:rsidRDefault="00D0376B" w:rsidP="00AA2543">
      <w:pPr>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XV.</w:t>
      </w:r>
      <w:r w:rsidRPr="00B75AAB">
        <w:rPr>
          <w:rFonts w:ascii="Arial" w:eastAsia="Arial Narrow" w:hAnsi="Arial" w:cs="Arial"/>
          <w:color w:val="000000"/>
          <w:sz w:val="22"/>
          <w:szCs w:val="22"/>
        </w:rPr>
        <w:tab/>
        <w:t xml:space="preserve">Aplicar el Reglamento </w:t>
      </w:r>
      <w:proofErr w:type="gramStart"/>
      <w:r w:rsidRPr="00B75AAB">
        <w:rPr>
          <w:rFonts w:ascii="Arial" w:eastAsia="Arial Narrow" w:hAnsi="Arial" w:cs="Arial"/>
          <w:color w:val="000000"/>
          <w:sz w:val="22"/>
          <w:szCs w:val="22"/>
        </w:rPr>
        <w:t>de  Movilidad</w:t>
      </w:r>
      <w:proofErr w:type="gramEnd"/>
      <w:r w:rsidRPr="00B75AAB">
        <w:rPr>
          <w:rFonts w:ascii="Arial" w:eastAsia="Arial Narrow" w:hAnsi="Arial" w:cs="Arial"/>
          <w:color w:val="000000"/>
          <w:sz w:val="22"/>
          <w:szCs w:val="22"/>
        </w:rPr>
        <w:t xml:space="preserve"> Urbana y Seguridad Vial del Municipio de Torreón;</w:t>
      </w: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XVI….</w:t>
      </w: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XVII. Supervisar que se proporcione la información adecuada al público en general, sobre los servicios y trámites de la Dirección de Tránsito y Vialidad;</w:t>
      </w: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XVIII a XIX…</w:t>
      </w:r>
    </w:p>
    <w:p w:rsidR="00D0376B" w:rsidRPr="00B75AAB" w:rsidRDefault="00D0376B" w:rsidP="00AA2543">
      <w:pPr>
        <w:tabs>
          <w:tab w:val="left" w:pos="1418"/>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XX.</w:t>
      </w:r>
      <w:r w:rsidRPr="00B75AAB">
        <w:rPr>
          <w:rFonts w:ascii="Arial" w:eastAsia="Arial Narrow" w:hAnsi="Arial" w:cs="Arial"/>
          <w:color w:val="000000"/>
          <w:sz w:val="22"/>
          <w:szCs w:val="22"/>
        </w:rPr>
        <w:tab/>
        <w:t>Apoyar e intervenir por conducto de los elementos de vialidad de Tránsito Municipal, en situaciones de contingencias con el propósito de prevenir y mitigar situaciones de emergencia en el Municipio;</w:t>
      </w: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XXI a XXIV…</w:t>
      </w: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 xml:space="preserve">XXV. Promover y fomentar el uso y desarrollo de modernos vehículos y sistemas de transporte, que garanticen la conservación, protección y remediación del medio </w:t>
      </w:r>
      <w:proofErr w:type="gramStart"/>
      <w:r w:rsidRPr="00B75AAB">
        <w:rPr>
          <w:rFonts w:ascii="Arial" w:eastAsia="Arial Narrow" w:hAnsi="Arial" w:cs="Arial"/>
          <w:color w:val="000000"/>
          <w:sz w:val="22"/>
          <w:szCs w:val="22"/>
        </w:rPr>
        <w:t>ambiente</w:t>
      </w:r>
      <w:proofErr w:type="gramEnd"/>
      <w:r w:rsidRPr="00B75AAB">
        <w:rPr>
          <w:rFonts w:ascii="Arial" w:eastAsia="Arial Narrow" w:hAnsi="Arial" w:cs="Arial"/>
          <w:color w:val="000000"/>
          <w:sz w:val="22"/>
          <w:szCs w:val="22"/>
        </w:rPr>
        <w:t xml:space="preserve"> así como promover, fomentar y vigilar la permanencia, continuidad, cumplimiento y adecuado funcionamiento de los sistemas de transporte y demás servicios públicos relacionados, así como su modernización continua.</w:t>
      </w: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XXVI. Calificar las infracciones al Reglamento de Transporte Público Municipal.</w:t>
      </w: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XXVII. Imponer y mandar ejecutar las sanciones que correspondan a las infracciones que se cometan.</w:t>
      </w: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XXVIII. Velar por que el Servicio Público de Transporte se presente de manera adecuada y segura de forma general y especialmente a personas con discapacidad, personas de la tercera edad, a mujeres embarazadas y a la niñez.</w:t>
      </w: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lastRenderedPageBreak/>
        <w:t>XXIX.  Autorizar la ampliación y/o modificación de rutas del servicio público de transporte urbano de manera provisional cuando por necesidades del servicio así se requiera.</w:t>
      </w: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La Dirección General de Vialidad y Movilidad Urbana, en el ejercicio de sus atribuciones, será auxiliado por:</w:t>
      </w: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 xml:space="preserve">a) a </w:t>
      </w:r>
      <w:proofErr w:type="gramStart"/>
      <w:r w:rsidRPr="00B75AAB">
        <w:rPr>
          <w:rFonts w:ascii="Arial" w:eastAsia="Arial Narrow" w:hAnsi="Arial" w:cs="Arial"/>
          <w:color w:val="000000"/>
          <w:sz w:val="22"/>
          <w:szCs w:val="22"/>
        </w:rPr>
        <w:t>b)…</w:t>
      </w:r>
      <w:proofErr w:type="gramEnd"/>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c) Dirección de Tránsito y Vialidad</w:t>
      </w:r>
    </w:p>
    <w:p w:rsidR="00D0376B" w:rsidRPr="00B75AAB" w:rsidRDefault="00D0376B" w:rsidP="00AA2543">
      <w:pPr>
        <w:tabs>
          <w:tab w:val="left" w:pos="1122"/>
          <w:tab w:val="left" w:pos="8222"/>
        </w:tabs>
        <w:spacing w:line="276" w:lineRule="auto"/>
        <w:ind w:left="851" w:right="616"/>
        <w:jc w:val="both"/>
        <w:rPr>
          <w:rFonts w:ascii="Arial" w:eastAsia="Arial Narrow" w:hAnsi="Arial" w:cs="Arial"/>
          <w:color w:val="000000"/>
          <w:sz w:val="22"/>
          <w:szCs w:val="22"/>
        </w:rPr>
      </w:pPr>
    </w:p>
    <w:p w:rsidR="00D0376B" w:rsidRPr="00B75AAB" w:rsidRDefault="00D0376B" w:rsidP="00AA2543">
      <w:pPr>
        <w:tabs>
          <w:tab w:val="left" w:pos="1122"/>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Las atribuciones de las direcciones de área, coordinaciones administrativas y jefaturas de departamento, adscritos a la Dirección General de Vialidad y Movilidad Urbana, se establecerán en el manual de organización de la dirección y en su caso el reglamento interno, así como las que establezca la persona titular de la Dirección a través del acuerdo correspondiente.</w:t>
      </w:r>
    </w:p>
    <w:p w:rsidR="00D0376B" w:rsidRPr="00B75AAB" w:rsidRDefault="00D0376B" w:rsidP="00AA2543">
      <w:pPr>
        <w:tabs>
          <w:tab w:val="left" w:pos="1122"/>
          <w:tab w:val="left" w:pos="8222"/>
        </w:tabs>
        <w:spacing w:line="276" w:lineRule="auto"/>
        <w:ind w:left="851" w:right="616"/>
        <w:jc w:val="both"/>
        <w:rPr>
          <w:rFonts w:ascii="Arial" w:eastAsia="Arial Narrow" w:hAnsi="Arial" w:cs="Arial"/>
          <w:color w:val="000000"/>
          <w:sz w:val="22"/>
          <w:szCs w:val="22"/>
        </w:rPr>
      </w:pPr>
    </w:p>
    <w:p w:rsidR="00D0376B" w:rsidRPr="00B75AAB" w:rsidRDefault="00D0376B" w:rsidP="00AA2543">
      <w:pPr>
        <w:pBdr>
          <w:between w:val="nil"/>
        </w:pBdr>
        <w:tabs>
          <w:tab w:val="left" w:pos="2017"/>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b/>
          <w:color w:val="000000"/>
          <w:sz w:val="22"/>
          <w:szCs w:val="22"/>
        </w:rPr>
        <w:t xml:space="preserve">Artículo 29. </w:t>
      </w:r>
      <w:r w:rsidRPr="00B75AAB">
        <w:rPr>
          <w:rFonts w:ascii="Arial" w:eastAsia="Arial Narrow" w:hAnsi="Arial" w:cs="Arial"/>
          <w:color w:val="000000"/>
          <w:sz w:val="22"/>
          <w:szCs w:val="22"/>
        </w:rPr>
        <w:t>Corresponde a la Dirección General de Desarrollo Económico:</w:t>
      </w:r>
    </w:p>
    <w:p w:rsidR="00D0376B" w:rsidRPr="00B75AAB" w:rsidRDefault="00D0376B" w:rsidP="00AA2543">
      <w:pPr>
        <w:widowControl w:val="0"/>
        <w:numPr>
          <w:ilvl w:val="0"/>
          <w:numId w:val="3"/>
        </w:numPr>
        <w:pBdr>
          <w:between w:val="nil"/>
        </w:pBdr>
        <w:tabs>
          <w:tab w:val="left" w:pos="1276"/>
        </w:tabs>
        <w:spacing w:line="276" w:lineRule="auto"/>
        <w:ind w:left="851" w:right="616" w:firstLine="0"/>
        <w:jc w:val="both"/>
        <w:rPr>
          <w:rFonts w:ascii="Arial" w:hAnsi="Arial" w:cs="Arial"/>
          <w:color w:val="000000"/>
          <w:sz w:val="22"/>
          <w:szCs w:val="22"/>
        </w:rPr>
      </w:pPr>
      <w:r w:rsidRPr="00B75AAB">
        <w:rPr>
          <w:rFonts w:ascii="Arial" w:eastAsia="Arial Narrow" w:hAnsi="Arial" w:cs="Arial"/>
          <w:color w:val="000000"/>
          <w:sz w:val="22"/>
          <w:szCs w:val="22"/>
        </w:rPr>
        <w:t xml:space="preserve">Promover y fomentar el desarrollo industrial, comercial y de servicios </w:t>
      </w:r>
      <w:proofErr w:type="gramStart"/>
      <w:r w:rsidRPr="00B75AAB">
        <w:rPr>
          <w:rFonts w:ascii="Arial" w:eastAsia="Arial Narrow" w:hAnsi="Arial" w:cs="Arial"/>
          <w:color w:val="000000"/>
          <w:sz w:val="22"/>
          <w:szCs w:val="22"/>
        </w:rPr>
        <w:t>y  del</w:t>
      </w:r>
      <w:proofErr w:type="gramEnd"/>
      <w:r w:rsidRPr="00B75AAB">
        <w:rPr>
          <w:rFonts w:ascii="Arial" w:eastAsia="Arial Narrow" w:hAnsi="Arial" w:cs="Arial"/>
          <w:color w:val="000000"/>
          <w:sz w:val="22"/>
          <w:szCs w:val="22"/>
        </w:rPr>
        <w:t xml:space="preserve"> Municipio.</w:t>
      </w:r>
    </w:p>
    <w:p w:rsidR="00D0376B" w:rsidRPr="00B75AAB" w:rsidRDefault="00D0376B" w:rsidP="00AA2543">
      <w:pPr>
        <w:widowControl w:val="0"/>
        <w:numPr>
          <w:ilvl w:val="0"/>
          <w:numId w:val="3"/>
        </w:numPr>
        <w:pBdr>
          <w:between w:val="nil"/>
        </w:pBdr>
        <w:tabs>
          <w:tab w:val="left" w:pos="1134"/>
        </w:tabs>
        <w:spacing w:line="276" w:lineRule="auto"/>
        <w:ind w:left="851" w:right="616" w:firstLine="0"/>
        <w:jc w:val="both"/>
        <w:rPr>
          <w:rFonts w:ascii="Arial" w:hAnsi="Arial" w:cs="Arial"/>
          <w:color w:val="000000"/>
          <w:sz w:val="22"/>
          <w:szCs w:val="22"/>
        </w:rPr>
      </w:pPr>
      <w:r w:rsidRPr="00B75AAB">
        <w:rPr>
          <w:rFonts w:ascii="Arial" w:eastAsia="Arial Narrow" w:hAnsi="Arial" w:cs="Arial"/>
          <w:color w:val="000000"/>
          <w:sz w:val="22"/>
          <w:szCs w:val="22"/>
        </w:rPr>
        <w:t>Analizar la reglamentación en materia comercial, industrial, de servicios y otras disposiciones relacionadas con estas materias de competencia municipal, a efecto de formular propuestas para actualizar dichos ordenamientos.</w:t>
      </w: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b/>
          <w:color w:val="000000"/>
          <w:sz w:val="22"/>
          <w:szCs w:val="22"/>
        </w:rPr>
      </w:pPr>
      <w:r w:rsidRPr="00B75AAB">
        <w:rPr>
          <w:rFonts w:ascii="Arial" w:eastAsia="Arial Narrow" w:hAnsi="Arial" w:cs="Arial"/>
          <w:b/>
          <w:color w:val="000000"/>
          <w:sz w:val="22"/>
          <w:szCs w:val="22"/>
        </w:rPr>
        <w:t>III a VIII…</w:t>
      </w:r>
    </w:p>
    <w:p w:rsidR="00D0376B" w:rsidRPr="00B75AAB" w:rsidRDefault="00D0376B" w:rsidP="00AA2543">
      <w:pPr>
        <w:tabs>
          <w:tab w:val="left" w:pos="1418"/>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IX.</w:t>
      </w:r>
      <w:r w:rsidRPr="00B75AAB">
        <w:rPr>
          <w:rFonts w:ascii="Arial" w:eastAsia="Arial Narrow" w:hAnsi="Arial" w:cs="Arial"/>
          <w:color w:val="000000"/>
          <w:sz w:val="22"/>
          <w:szCs w:val="22"/>
        </w:rPr>
        <w:tab/>
        <w:t>Desarrollar políticas, estrategias y programas, así como proyectos de fomento y promoción económica, en los ámbitos nacional e internacional, sobre las ventajas que ofrece el municipio de Torreón, para propiciar la inversión de acuerdo con el Plan Municipal de Desarrollo.</w:t>
      </w: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X a XXIII…</w:t>
      </w: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XXIV.- SE DEROGA.</w:t>
      </w: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XXV…</w:t>
      </w: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XXVI. Dirigir y coordinar la gestión de recursos estatales, federales y particulares para la ejecución de proyectos específicos de desarrollo económico.</w:t>
      </w: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XXVII a XXXI….</w:t>
      </w: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b/>
          <w:color w:val="000000"/>
          <w:sz w:val="22"/>
          <w:szCs w:val="22"/>
        </w:rPr>
      </w:pP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La Dirección General de Desarrollo Económico, en el ejercicio de sus atribuciones, será auxiliado por:</w:t>
      </w: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 xml:space="preserve">a). </w:t>
      </w:r>
      <w:proofErr w:type="gramStart"/>
      <w:r w:rsidRPr="00B75AAB">
        <w:rPr>
          <w:rFonts w:ascii="Arial" w:eastAsia="Arial Narrow" w:hAnsi="Arial" w:cs="Arial"/>
          <w:color w:val="000000"/>
          <w:sz w:val="22"/>
          <w:szCs w:val="22"/>
        </w:rPr>
        <w:t>a  d.</w:t>
      </w:r>
      <w:proofErr w:type="gramEnd"/>
      <w:r w:rsidRPr="00B75AAB">
        <w:rPr>
          <w:rFonts w:ascii="Arial" w:eastAsia="Arial Narrow" w:hAnsi="Arial" w:cs="Arial"/>
          <w:color w:val="000000"/>
          <w:sz w:val="22"/>
          <w:szCs w:val="22"/>
        </w:rPr>
        <w:t>)….</w:t>
      </w: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e), SE DEROGA</w:t>
      </w: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color w:val="000000"/>
          <w:sz w:val="22"/>
          <w:szCs w:val="22"/>
        </w:rPr>
      </w:pPr>
      <w:proofErr w:type="gramStart"/>
      <w:r w:rsidRPr="00B75AAB">
        <w:rPr>
          <w:rFonts w:ascii="Arial" w:eastAsia="Arial Narrow" w:hAnsi="Arial" w:cs="Arial"/>
          <w:color w:val="000000"/>
          <w:sz w:val="22"/>
          <w:szCs w:val="22"/>
        </w:rPr>
        <w:t>f)...</w:t>
      </w:r>
      <w:proofErr w:type="gramEnd"/>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color w:val="000000"/>
          <w:sz w:val="22"/>
          <w:szCs w:val="22"/>
        </w:rPr>
      </w:pP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lastRenderedPageBreak/>
        <w:t>Las atribuciones de las direcciones de área, coordinaciones administrativas y jefaturas de departamento adscritas a la Dirección General de Desarrollo Económico se establecerán en el manual de organización de la dirección y en su caso el reglamento interno, así como las que establezca la propia Dirección a través del acuerdo correspondiente.</w:t>
      </w: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b/>
          <w:color w:val="000000"/>
          <w:sz w:val="22"/>
          <w:szCs w:val="22"/>
        </w:rPr>
      </w:pPr>
    </w:p>
    <w:p w:rsidR="00D0376B" w:rsidRPr="00B75AAB" w:rsidRDefault="00D0376B" w:rsidP="00AA2543">
      <w:pPr>
        <w:tabs>
          <w:tab w:val="left" w:pos="1121"/>
          <w:tab w:val="left" w:pos="1122"/>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b/>
          <w:color w:val="000000"/>
          <w:sz w:val="22"/>
          <w:szCs w:val="22"/>
        </w:rPr>
        <w:t>Artículo 29 bis.</w:t>
      </w:r>
      <w:r w:rsidRPr="00B75AAB">
        <w:rPr>
          <w:rFonts w:ascii="Arial" w:eastAsia="Arial Narrow" w:hAnsi="Arial" w:cs="Arial"/>
          <w:color w:val="000000"/>
          <w:sz w:val="22"/>
          <w:szCs w:val="22"/>
        </w:rPr>
        <w:t xml:space="preserve"> Corresponde a la Dirección General de Desarrollo Institucional:</w:t>
      </w:r>
    </w:p>
    <w:p w:rsidR="00D0376B" w:rsidRPr="00B75AAB" w:rsidRDefault="00D0376B" w:rsidP="00AA2543">
      <w:pPr>
        <w:tabs>
          <w:tab w:val="left" w:pos="1121"/>
          <w:tab w:val="left" w:pos="1122"/>
          <w:tab w:val="left" w:pos="8222"/>
        </w:tabs>
        <w:spacing w:line="276" w:lineRule="auto"/>
        <w:ind w:left="851" w:right="616"/>
        <w:jc w:val="both"/>
        <w:rPr>
          <w:rFonts w:ascii="Arial" w:eastAsia="Arial Narrow" w:hAnsi="Arial" w:cs="Arial"/>
          <w:color w:val="000000"/>
          <w:sz w:val="22"/>
          <w:szCs w:val="22"/>
        </w:rPr>
      </w:pP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I a IX…</w:t>
      </w: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 xml:space="preserve">X. Implementar programas de desarrollo de </w:t>
      </w:r>
      <w:proofErr w:type="gramStart"/>
      <w:r w:rsidRPr="00B75AAB">
        <w:rPr>
          <w:rFonts w:ascii="Arial" w:eastAsia="Arial Narrow" w:hAnsi="Arial" w:cs="Arial"/>
          <w:color w:val="000000"/>
          <w:sz w:val="22"/>
          <w:szCs w:val="22"/>
        </w:rPr>
        <w:t>competencias  tendientes</w:t>
      </w:r>
      <w:proofErr w:type="gramEnd"/>
      <w:r w:rsidRPr="00B75AAB">
        <w:rPr>
          <w:rFonts w:ascii="Arial" w:eastAsia="Arial Narrow" w:hAnsi="Arial" w:cs="Arial"/>
          <w:color w:val="000000"/>
          <w:sz w:val="22"/>
          <w:szCs w:val="22"/>
        </w:rPr>
        <w:t xml:space="preserve"> a mejorar el desarrollo personal y profesional de los servidores públicos municipales; </w:t>
      </w: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XI a XX…</w:t>
      </w:r>
    </w:p>
    <w:p w:rsidR="00D0376B" w:rsidRPr="00B75AAB" w:rsidRDefault="00D0376B" w:rsidP="00AA2543">
      <w:pPr>
        <w:tabs>
          <w:tab w:val="left" w:pos="1122"/>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 xml:space="preserve">      </w:t>
      </w:r>
    </w:p>
    <w:p w:rsidR="00D0376B" w:rsidRPr="00B75AAB" w:rsidRDefault="00D0376B" w:rsidP="00AA2543">
      <w:pPr>
        <w:tabs>
          <w:tab w:val="left" w:pos="306"/>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En el ejercicio de sus atribuciones, la Dirección General de Desarrollo Institucional será auxiliada por:</w:t>
      </w:r>
    </w:p>
    <w:p w:rsidR="00D0376B" w:rsidRPr="00B75AAB" w:rsidRDefault="00D0376B" w:rsidP="00AA2543">
      <w:pPr>
        <w:tabs>
          <w:tab w:val="left" w:pos="306"/>
          <w:tab w:val="left" w:pos="8222"/>
        </w:tabs>
        <w:spacing w:line="276" w:lineRule="auto"/>
        <w:ind w:left="851" w:right="616"/>
        <w:jc w:val="both"/>
        <w:rPr>
          <w:rFonts w:ascii="Arial" w:eastAsia="Arial Narrow" w:hAnsi="Arial" w:cs="Arial"/>
          <w:color w:val="000000"/>
          <w:sz w:val="22"/>
          <w:szCs w:val="22"/>
        </w:rPr>
      </w:pPr>
    </w:p>
    <w:p w:rsidR="00D0376B" w:rsidRPr="00B75AAB" w:rsidRDefault="00D0376B" w:rsidP="00AA2543">
      <w:pPr>
        <w:widowControl w:val="0"/>
        <w:numPr>
          <w:ilvl w:val="0"/>
          <w:numId w:val="5"/>
        </w:numPr>
        <w:pBdr>
          <w:between w:val="nil"/>
        </w:pBdr>
        <w:tabs>
          <w:tab w:val="left" w:pos="1276"/>
        </w:tabs>
        <w:spacing w:line="276" w:lineRule="auto"/>
        <w:ind w:left="851" w:right="616" w:firstLine="0"/>
        <w:jc w:val="both"/>
        <w:rPr>
          <w:rFonts w:ascii="Arial" w:hAnsi="Arial" w:cs="Arial"/>
          <w:color w:val="000000"/>
          <w:sz w:val="22"/>
          <w:szCs w:val="22"/>
        </w:rPr>
      </w:pPr>
      <w:r w:rsidRPr="00B75AAB">
        <w:rPr>
          <w:rFonts w:ascii="Arial" w:eastAsia="Arial Narrow" w:hAnsi="Arial" w:cs="Arial"/>
          <w:color w:val="000000"/>
          <w:sz w:val="22"/>
          <w:szCs w:val="22"/>
        </w:rPr>
        <w:t>Dirección de Gabinetes y Gestión de Ejes de Gobierno.</w:t>
      </w:r>
    </w:p>
    <w:p w:rsidR="00D0376B" w:rsidRPr="00B75AAB" w:rsidRDefault="00D0376B" w:rsidP="00AA2543">
      <w:pPr>
        <w:widowControl w:val="0"/>
        <w:numPr>
          <w:ilvl w:val="0"/>
          <w:numId w:val="5"/>
        </w:numPr>
        <w:pBdr>
          <w:between w:val="nil"/>
        </w:pBdr>
        <w:tabs>
          <w:tab w:val="left" w:pos="1276"/>
        </w:tabs>
        <w:spacing w:line="276" w:lineRule="auto"/>
        <w:ind w:left="851" w:right="616" w:firstLine="0"/>
        <w:jc w:val="both"/>
        <w:rPr>
          <w:rFonts w:ascii="Arial" w:hAnsi="Arial" w:cs="Arial"/>
          <w:color w:val="000000"/>
          <w:sz w:val="22"/>
          <w:szCs w:val="22"/>
        </w:rPr>
      </w:pPr>
      <w:r w:rsidRPr="00B75AAB">
        <w:rPr>
          <w:rFonts w:ascii="Arial" w:eastAsia="Arial Narrow" w:hAnsi="Arial" w:cs="Arial"/>
          <w:color w:val="000000"/>
          <w:sz w:val="22"/>
          <w:szCs w:val="22"/>
        </w:rPr>
        <w:t>Dirección de Estrategias Institucionales y Desarrollo de Competencias</w:t>
      </w:r>
    </w:p>
    <w:p w:rsidR="00D0376B" w:rsidRPr="00B75AAB" w:rsidRDefault="00D0376B" w:rsidP="00AA2543">
      <w:pPr>
        <w:widowControl w:val="0"/>
        <w:numPr>
          <w:ilvl w:val="0"/>
          <w:numId w:val="5"/>
        </w:numPr>
        <w:pBdr>
          <w:between w:val="nil"/>
        </w:pBdr>
        <w:tabs>
          <w:tab w:val="left" w:pos="1276"/>
        </w:tabs>
        <w:spacing w:line="276" w:lineRule="auto"/>
        <w:ind w:left="851" w:right="616" w:firstLine="0"/>
        <w:jc w:val="both"/>
        <w:rPr>
          <w:rFonts w:ascii="Arial" w:hAnsi="Arial" w:cs="Arial"/>
          <w:color w:val="000000"/>
          <w:sz w:val="22"/>
          <w:szCs w:val="22"/>
        </w:rPr>
      </w:pPr>
      <w:r w:rsidRPr="00B75AAB">
        <w:rPr>
          <w:rFonts w:ascii="Arial" w:eastAsia="Arial Narrow" w:hAnsi="Arial" w:cs="Arial"/>
          <w:color w:val="000000"/>
          <w:sz w:val="22"/>
          <w:szCs w:val="22"/>
        </w:rPr>
        <w:t>…..</w:t>
      </w:r>
    </w:p>
    <w:p w:rsidR="00D0376B" w:rsidRPr="00B75AAB" w:rsidRDefault="00D0376B" w:rsidP="00AA2543">
      <w:pPr>
        <w:widowControl w:val="0"/>
        <w:numPr>
          <w:ilvl w:val="0"/>
          <w:numId w:val="5"/>
        </w:numPr>
        <w:pBdr>
          <w:between w:val="nil"/>
        </w:pBdr>
        <w:tabs>
          <w:tab w:val="left" w:pos="1276"/>
        </w:tabs>
        <w:spacing w:line="276" w:lineRule="auto"/>
        <w:ind w:left="851" w:right="616" w:firstLine="0"/>
        <w:jc w:val="both"/>
        <w:rPr>
          <w:rFonts w:ascii="Arial" w:hAnsi="Arial" w:cs="Arial"/>
          <w:color w:val="000000"/>
          <w:sz w:val="22"/>
          <w:szCs w:val="22"/>
        </w:rPr>
      </w:pPr>
      <w:r w:rsidRPr="00B75AAB">
        <w:rPr>
          <w:rFonts w:ascii="Arial" w:eastAsia="Arial Narrow" w:hAnsi="Arial" w:cs="Arial"/>
          <w:color w:val="000000"/>
          <w:sz w:val="22"/>
          <w:szCs w:val="22"/>
        </w:rPr>
        <w:t>Dirección de Planeación y Programación.</w:t>
      </w:r>
    </w:p>
    <w:p w:rsidR="00D0376B" w:rsidRPr="00B75AAB" w:rsidRDefault="00D0376B" w:rsidP="00AA2543">
      <w:pPr>
        <w:widowControl w:val="0"/>
        <w:numPr>
          <w:ilvl w:val="0"/>
          <w:numId w:val="5"/>
        </w:numPr>
        <w:pBdr>
          <w:between w:val="nil"/>
        </w:pBdr>
        <w:tabs>
          <w:tab w:val="left" w:pos="1276"/>
        </w:tabs>
        <w:spacing w:line="276" w:lineRule="auto"/>
        <w:ind w:left="851" w:right="616" w:firstLine="0"/>
        <w:jc w:val="both"/>
        <w:rPr>
          <w:rFonts w:ascii="Arial" w:hAnsi="Arial" w:cs="Arial"/>
          <w:color w:val="000000"/>
          <w:sz w:val="22"/>
          <w:szCs w:val="22"/>
        </w:rPr>
      </w:pPr>
      <w:r w:rsidRPr="00B75AAB">
        <w:rPr>
          <w:rFonts w:ascii="Arial" w:eastAsia="Arial Narrow" w:hAnsi="Arial" w:cs="Arial"/>
          <w:color w:val="000000"/>
          <w:sz w:val="22"/>
          <w:szCs w:val="22"/>
        </w:rPr>
        <w:t>….</w:t>
      </w:r>
    </w:p>
    <w:p w:rsidR="00D0376B" w:rsidRPr="00B75AAB" w:rsidRDefault="00D0376B" w:rsidP="00AA2543">
      <w:pPr>
        <w:pBdr>
          <w:between w:val="nil"/>
        </w:pBdr>
        <w:tabs>
          <w:tab w:val="left" w:pos="1134"/>
          <w:tab w:val="left" w:pos="8222"/>
        </w:tabs>
        <w:spacing w:line="276" w:lineRule="auto"/>
        <w:ind w:left="851" w:right="616"/>
        <w:jc w:val="both"/>
        <w:rPr>
          <w:rFonts w:ascii="Arial" w:eastAsia="Arial Narrow" w:hAnsi="Arial" w:cs="Arial"/>
          <w:color w:val="000000"/>
          <w:sz w:val="22"/>
          <w:szCs w:val="22"/>
        </w:rPr>
      </w:pPr>
    </w:p>
    <w:p w:rsidR="00D0376B" w:rsidRPr="00B75AAB" w:rsidRDefault="00D0376B" w:rsidP="00AA2543">
      <w:pPr>
        <w:pBdr>
          <w:between w:val="nil"/>
        </w:pBdr>
        <w:tabs>
          <w:tab w:val="left" w:pos="2017"/>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Las atribuciones de los directores de área, coordinadores administrativos y jefes de departamento, adscritos a la Dirección General de Desarrollo Institucional, se establecerán en el manual de organización de la dirección y en su caso el reglamento interno, así como las que establezca el mismo director a través del acuerdo correspondiente.</w:t>
      </w: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b/>
          <w:color w:val="000000"/>
          <w:sz w:val="22"/>
          <w:szCs w:val="22"/>
        </w:rPr>
      </w:pP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b/>
          <w:color w:val="000000"/>
          <w:sz w:val="22"/>
          <w:szCs w:val="22"/>
        </w:rPr>
        <w:t xml:space="preserve">Artículo 31. </w:t>
      </w:r>
      <w:r w:rsidRPr="00B75AAB">
        <w:rPr>
          <w:rFonts w:ascii="Arial" w:eastAsia="Arial Narrow" w:hAnsi="Arial" w:cs="Arial"/>
          <w:color w:val="000000"/>
          <w:sz w:val="22"/>
          <w:szCs w:val="22"/>
        </w:rPr>
        <w:t>Corresponde a la Dirección General de Desarrollo Social:</w:t>
      </w: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proofErr w:type="gramStart"/>
      <w:r w:rsidRPr="00B75AAB">
        <w:rPr>
          <w:rFonts w:ascii="Arial" w:eastAsia="Arial Narrow" w:hAnsi="Arial" w:cs="Arial"/>
          <w:color w:val="000000"/>
          <w:sz w:val="22"/>
          <w:szCs w:val="22"/>
        </w:rPr>
        <w:t>I  a</w:t>
      </w:r>
      <w:proofErr w:type="gramEnd"/>
      <w:r w:rsidRPr="00B75AAB">
        <w:rPr>
          <w:rFonts w:ascii="Arial" w:eastAsia="Arial Narrow" w:hAnsi="Arial" w:cs="Arial"/>
          <w:color w:val="000000"/>
          <w:sz w:val="22"/>
          <w:szCs w:val="22"/>
        </w:rPr>
        <w:t xml:space="preserve"> XX…</w:t>
      </w: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La Dirección General de Desarrollo Social, en el ejercicio de sus atribuciones, será                       auxiliado por:</w:t>
      </w: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color w:val="000000"/>
          <w:sz w:val="22"/>
          <w:szCs w:val="22"/>
        </w:rPr>
      </w:pPr>
    </w:p>
    <w:p w:rsidR="00D0376B" w:rsidRPr="00B75AAB" w:rsidRDefault="00006D9D" w:rsidP="00AA2543">
      <w:pPr>
        <w:widowControl w:val="0"/>
        <w:pBdr>
          <w:between w:val="nil"/>
        </w:pBdr>
        <w:tabs>
          <w:tab w:val="left" w:pos="8222"/>
        </w:tabs>
        <w:spacing w:line="276" w:lineRule="auto"/>
        <w:ind w:left="851" w:right="616"/>
        <w:jc w:val="both"/>
        <w:rPr>
          <w:rFonts w:ascii="Arial" w:eastAsia="Arial Narrow" w:hAnsi="Arial" w:cs="Arial"/>
          <w:sz w:val="22"/>
          <w:szCs w:val="22"/>
        </w:rPr>
      </w:pPr>
      <w:r>
        <w:rPr>
          <w:rFonts w:ascii="Arial" w:eastAsia="Arial Narrow" w:hAnsi="Arial" w:cs="Arial"/>
          <w:color w:val="000000"/>
          <w:sz w:val="22"/>
          <w:szCs w:val="22"/>
        </w:rPr>
        <w:t xml:space="preserve">a) </w:t>
      </w:r>
      <w:proofErr w:type="gramStart"/>
      <w:r w:rsidR="00D0376B" w:rsidRPr="00B75AAB">
        <w:rPr>
          <w:rFonts w:ascii="Arial" w:eastAsia="Arial Narrow" w:hAnsi="Arial" w:cs="Arial"/>
          <w:color w:val="000000"/>
          <w:sz w:val="22"/>
          <w:szCs w:val="22"/>
        </w:rPr>
        <w:t>Dirección  Administrativa</w:t>
      </w:r>
      <w:proofErr w:type="gramEnd"/>
      <w:r w:rsidR="00D0376B" w:rsidRPr="00B75AAB">
        <w:rPr>
          <w:rFonts w:ascii="Arial" w:eastAsia="Arial Narrow" w:hAnsi="Arial" w:cs="Arial"/>
          <w:color w:val="000000"/>
          <w:sz w:val="22"/>
          <w:szCs w:val="22"/>
        </w:rPr>
        <w:t>.</w:t>
      </w:r>
    </w:p>
    <w:p w:rsidR="00D0376B" w:rsidRPr="00006D9D" w:rsidRDefault="00006D9D" w:rsidP="00AA2543">
      <w:pPr>
        <w:widowControl w:val="0"/>
        <w:pBdr>
          <w:between w:val="nil"/>
        </w:pBdr>
        <w:tabs>
          <w:tab w:val="left" w:pos="8222"/>
        </w:tabs>
        <w:spacing w:line="276" w:lineRule="auto"/>
        <w:ind w:left="851" w:right="616"/>
        <w:jc w:val="both"/>
        <w:rPr>
          <w:rFonts w:ascii="Arial" w:eastAsia="Arial Narrow" w:hAnsi="Arial" w:cs="Arial"/>
          <w:sz w:val="22"/>
          <w:szCs w:val="22"/>
        </w:rPr>
      </w:pPr>
      <w:r>
        <w:rPr>
          <w:rFonts w:ascii="Arial" w:eastAsia="Arial Narrow" w:hAnsi="Arial" w:cs="Arial"/>
          <w:color w:val="000000"/>
          <w:sz w:val="22"/>
          <w:szCs w:val="22"/>
        </w:rPr>
        <w:t xml:space="preserve">b) </w:t>
      </w:r>
      <w:r w:rsidR="00D0376B" w:rsidRPr="00B75AAB">
        <w:rPr>
          <w:rFonts w:ascii="Arial" w:eastAsia="Arial Narrow" w:hAnsi="Arial" w:cs="Arial"/>
          <w:color w:val="000000"/>
          <w:sz w:val="22"/>
          <w:szCs w:val="22"/>
        </w:rPr>
        <w:t xml:space="preserve">a </w:t>
      </w:r>
      <w:proofErr w:type="gramStart"/>
      <w:r w:rsidR="00D0376B" w:rsidRPr="00B75AAB">
        <w:rPr>
          <w:rFonts w:ascii="Arial" w:eastAsia="Arial Narrow" w:hAnsi="Arial" w:cs="Arial"/>
          <w:color w:val="000000"/>
          <w:sz w:val="22"/>
          <w:szCs w:val="22"/>
        </w:rPr>
        <w:t>d)…</w:t>
      </w:r>
      <w:proofErr w:type="gramEnd"/>
      <w:r w:rsidR="00D0376B" w:rsidRPr="00B75AAB">
        <w:rPr>
          <w:rFonts w:ascii="Arial" w:eastAsia="Arial Narrow" w:hAnsi="Arial" w:cs="Arial"/>
          <w:color w:val="000000"/>
          <w:sz w:val="22"/>
          <w:szCs w:val="22"/>
        </w:rPr>
        <w:t>.</w:t>
      </w: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e) Dirección de Programas Sociales Municipales</w:t>
      </w: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f) Dirección Municipal de la Juventud.</w:t>
      </w: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g) Dirección de Desarrollo Rural</w:t>
      </w: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h) Dirección de Participación Ciudadana</w:t>
      </w: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lastRenderedPageBreak/>
        <w:t>i) Dirección de la Plaza Mayor, Circuito Colón y Centros Comunitarios.</w:t>
      </w: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j) Dirección de Gestión y Enlace Ciudadano</w:t>
      </w: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k) Dirección de Comunicación y Vinculación de Proyectos.</w:t>
      </w: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 xml:space="preserve">l) Dirección de Certidumbre Patrimonial.  </w:t>
      </w:r>
    </w:p>
    <w:p w:rsidR="00D0376B" w:rsidRPr="00B75AAB" w:rsidRDefault="00D0376B" w:rsidP="00AA2543">
      <w:pPr>
        <w:pBdr>
          <w:between w:val="nil"/>
        </w:pBdr>
        <w:tabs>
          <w:tab w:val="left" w:pos="1109"/>
          <w:tab w:val="left" w:pos="1110"/>
          <w:tab w:val="left" w:pos="8222"/>
        </w:tabs>
        <w:spacing w:line="276" w:lineRule="auto"/>
        <w:ind w:left="851" w:right="616"/>
        <w:jc w:val="both"/>
        <w:rPr>
          <w:rFonts w:ascii="Arial" w:eastAsia="Arial Narrow" w:hAnsi="Arial" w:cs="Arial"/>
          <w:color w:val="000000"/>
          <w:sz w:val="22"/>
          <w:szCs w:val="22"/>
        </w:rPr>
      </w:pP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Las atribuciones de las direcciones de área, coordinaciones administrativas y jefaturas de departamento adscritas a la Dirección General de Desarrollo Social se establecerán en el manual de organización de la dirección y en su caso el reglamento interno, así como las que establezca la propia Dirección a través del acuerdo correspondiente.</w:t>
      </w: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b/>
          <w:color w:val="000000"/>
          <w:sz w:val="22"/>
          <w:szCs w:val="22"/>
        </w:rPr>
      </w:pP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b/>
          <w:color w:val="000000"/>
          <w:sz w:val="22"/>
          <w:szCs w:val="22"/>
        </w:rPr>
        <w:t xml:space="preserve">Artículo 35 Ter. </w:t>
      </w:r>
      <w:r w:rsidRPr="00B75AAB">
        <w:rPr>
          <w:rFonts w:ascii="Arial" w:eastAsia="Arial Narrow" w:hAnsi="Arial" w:cs="Arial"/>
          <w:color w:val="000000"/>
          <w:sz w:val="22"/>
          <w:szCs w:val="22"/>
        </w:rPr>
        <w:t>Corresponden a la Dirección General de Turismo las siguientes atribuciones:</w:t>
      </w:r>
    </w:p>
    <w:p w:rsidR="00D0376B" w:rsidRPr="00B75AAB" w:rsidRDefault="00D0376B" w:rsidP="00AA2543">
      <w:pPr>
        <w:widowControl w:val="0"/>
        <w:numPr>
          <w:ilvl w:val="0"/>
          <w:numId w:val="4"/>
        </w:numPr>
        <w:pBdr>
          <w:between w:val="nil"/>
        </w:pBdr>
        <w:tabs>
          <w:tab w:val="left" w:pos="284"/>
          <w:tab w:val="left" w:pos="1276"/>
        </w:tabs>
        <w:spacing w:line="276" w:lineRule="auto"/>
        <w:ind w:left="851" w:right="616" w:firstLine="0"/>
        <w:jc w:val="both"/>
        <w:rPr>
          <w:rFonts w:ascii="Arial" w:hAnsi="Arial" w:cs="Arial"/>
          <w:color w:val="000000"/>
          <w:sz w:val="22"/>
          <w:szCs w:val="22"/>
        </w:rPr>
      </w:pPr>
      <w:r w:rsidRPr="00B75AAB">
        <w:rPr>
          <w:rFonts w:ascii="Arial" w:eastAsia="Arial Narrow" w:hAnsi="Arial" w:cs="Arial"/>
          <w:color w:val="000000"/>
          <w:sz w:val="22"/>
          <w:szCs w:val="22"/>
        </w:rPr>
        <w:t>Generar proyectos de atracción turística, a través de la ejecución de proyectos detonadores en los sitios de interés del Municipio;</w:t>
      </w:r>
    </w:p>
    <w:p w:rsidR="00D0376B" w:rsidRPr="00B75AAB" w:rsidRDefault="00D0376B" w:rsidP="00AA2543">
      <w:pPr>
        <w:widowControl w:val="0"/>
        <w:numPr>
          <w:ilvl w:val="0"/>
          <w:numId w:val="4"/>
        </w:numPr>
        <w:pBdr>
          <w:between w:val="nil"/>
        </w:pBdr>
        <w:tabs>
          <w:tab w:val="left" w:pos="284"/>
          <w:tab w:val="left" w:pos="1276"/>
        </w:tabs>
        <w:spacing w:line="276" w:lineRule="auto"/>
        <w:ind w:left="851" w:right="616" w:firstLine="0"/>
        <w:jc w:val="both"/>
        <w:rPr>
          <w:rFonts w:ascii="Arial" w:hAnsi="Arial" w:cs="Arial"/>
          <w:color w:val="000000"/>
          <w:sz w:val="22"/>
          <w:szCs w:val="22"/>
        </w:rPr>
      </w:pPr>
      <w:r w:rsidRPr="00B75AAB">
        <w:rPr>
          <w:rFonts w:ascii="Arial" w:eastAsia="Arial Narrow" w:hAnsi="Arial" w:cs="Arial"/>
          <w:color w:val="000000"/>
          <w:sz w:val="22"/>
          <w:szCs w:val="22"/>
        </w:rPr>
        <w:t>Promover la comercialización de productos realizados localmente a nivel nacional e internacional;</w:t>
      </w:r>
    </w:p>
    <w:p w:rsidR="00D0376B" w:rsidRPr="00B75AAB" w:rsidRDefault="00D0376B" w:rsidP="00AA2543">
      <w:pPr>
        <w:widowControl w:val="0"/>
        <w:numPr>
          <w:ilvl w:val="0"/>
          <w:numId w:val="4"/>
        </w:numPr>
        <w:pBdr>
          <w:between w:val="nil"/>
        </w:pBdr>
        <w:tabs>
          <w:tab w:val="left" w:pos="284"/>
          <w:tab w:val="left" w:pos="1276"/>
        </w:tabs>
        <w:spacing w:line="276" w:lineRule="auto"/>
        <w:ind w:left="851" w:right="616" w:firstLine="0"/>
        <w:jc w:val="both"/>
        <w:rPr>
          <w:rFonts w:ascii="Arial" w:hAnsi="Arial" w:cs="Arial"/>
          <w:color w:val="000000"/>
          <w:sz w:val="22"/>
          <w:szCs w:val="22"/>
        </w:rPr>
      </w:pPr>
      <w:r w:rsidRPr="00B75AAB">
        <w:rPr>
          <w:rFonts w:ascii="Arial" w:eastAsia="Arial Narrow" w:hAnsi="Arial" w:cs="Arial"/>
          <w:color w:val="000000"/>
          <w:sz w:val="22"/>
          <w:szCs w:val="22"/>
        </w:rPr>
        <w:t>Concretar convenios de colaboración con organismos estatales, nacionales e internacionales en la materia de su ámbito de competencia.</w:t>
      </w:r>
    </w:p>
    <w:p w:rsidR="00D0376B" w:rsidRPr="00B75AAB" w:rsidRDefault="00D0376B" w:rsidP="00AA2543">
      <w:pPr>
        <w:widowControl w:val="0"/>
        <w:numPr>
          <w:ilvl w:val="0"/>
          <w:numId w:val="4"/>
        </w:numPr>
        <w:pBdr>
          <w:between w:val="nil"/>
        </w:pBdr>
        <w:tabs>
          <w:tab w:val="left" w:pos="284"/>
          <w:tab w:val="left" w:pos="1276"/>
        </w:tabs>
        <w:spacing w:line="276" w:lineRule="auto"/>
        <w:ind w:left="851" w:right="616" w:firstLine="0"/>
        <w:jc w:val="both"/>
        <w:rPr>
          <w:rFonts w:ascii="Arial" w:hAnsi="Arial" w:cs="Arial"/>
          <w:color w:val="000000"/>
          <w:sz w:val="22"/>
          <w:szCs w:val="22"/>
        </w:rPr>
      </w:pPr>
      <w:r w:rsidRPr="00B75AAB">
        <w:rPr>
          <w:rFonts w:ascii="Arial" w:eastAsia="Arial Narrow" w:hAnsi="Arial" w:cs="Arial"/>
          <w:color w:val="000000"/>
          <w:sz w:val="22"/>
          <w:szCs w:val="22"/>
        </w:rPr>
        <w:t>Las demás que le confieran las Leyes, Reglamentos y Manuales de Organización que al respecto apliquen.</w:t>
      </w: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b/>
          <w:color w:val="000000"/>
          <w:sz w:val="22"/>
          <w:szCs w:val="22"/>
        </w:rPr>
      </w:pP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La Dirección General de Turismo, en el ejercicio de sus atribuciones, será                       auxiliada por:</w:t>
      </w:r>
    </w:p>
    <w:p w:rsidR="00D0376B" w:rsidRPr="00B75AAB" w:rsidRDefault="00D0376B" w:rsidP="00AA2543">
      <w:pPr>
        <w:widowControl w:val="0"/>
        <w:numPr>
          <w:ilvl w:val="0"/>
          <w:numId w:val="21"/>
        </w:numPr>
        <w:pBdr>
          <w:between w:val="nil"/>
        </w:pBd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Coordinación de Promoción Turística.</w:t>
      </w:r>
    </w:p>
    <w:p w:rsidR="00D0376B" w:rsidRPr="00B75AAB" w:rsidRDefault="00D0376B" w:rsidP="00AA2543">
      <w:pPr>
        <w:widowControl w:val="0"/>
        <w:numPr>
          <w:ilvl w:val="0"/>
          <w:numId w:val="21"/>
        </w:numPr>
        <w:pBdr>
          <w:between w:val="nil"/>
        </w:pBd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Coordinación de Eventos Turísticos.</w:t>
      </w:r>
    </w:p>
    <w:p w:rsidR="00D0376B" w:rsidRPr="00B75AAB" w:rsidRDefault="00D0376B" w:rsidP="00AA2543">
      <w:pPr>
        <w:widowControl w:val="0"/>
        <w:numPr>
          <w:ilvl w:val="0"/>
          <w:numId w:val="21"/>
        </w:numPr>
        <w:pBdr>
          <w:between w:val="nil"/>
        </w:pBd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Coordinación de Medios y Redes,</w:t>
      </w:r>
    </w:p>
    <w:p w:rsidR="00D0376B" w:rsidRPr="00B75AAB" w:rsidRDefault="00D0376B" w:rsidP="00AA2543">
      <w:pPr>
        <w:widowControl w:val="0"/>
        <w:numPr>
          <w:ilvl w:val="0"/>
          <w:numId w:val="21"/>
        </w:numPr>
        <w:pBdr>
          <w:between w:val="nil"/>
        </w:pBd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 xml:space="preserve">Coordinación de Cadena de Valor. </w:t>
      </w: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Las atribuciones de las coordinaciones adscritas a la Dirección General de Turismo se establecerán en el manual de organización de la dirección y en su caso el reglamento interno, así como las que establezca la propia Dirección a través del acuerdo correspondiente.</w:t>
      </w: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b/>
          <w:color w:val="000000"/>
          <w:sz w:val="22"/>
          <w:szCs w:val="22"/>
        </w:rPr>
      </w:pP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b/>
          <w:color w:val="000000"/>
          <w:sz w:val="22"/>
          <w:szCs w:val="22"/>
        </w:rPr>
        <w:t xml:space="preserve">Artículo 40. </w:t>
      </w:r>
      <w:r w:rsidRPr="00B75AAB">
        <w:rPr>
          <w:rFonts w:ascii="Arial" w:eastAsia="Arial Narrow" w:hAnsi="Arial" w:cs="Arial"/>
          <w:color w:val="000000"/>
          <w:sz w:val="22"/>
          <w:szCs w:val="22"/>
        </w:rPr>
        <w:t xml:space="preserve">Corresponde al Instituto Municipal de Planeación y </w:t>
      </w:r>
      <w:proofErr w:type="gramStart"/>
      <w:r w:rsidRPr="00B75AAB">
        <w:rPr>
          <w:rFonts w:ascii="Arial" w:eastAsia="Arial Narrow" w:hAnsi="Arial" w:cs="Arial"/>
          <w:color w:val="000000"/>
          <w:sz w:val="22"/>
          <w:szCs w:val="22"/>
        </w:rPr>
        <w:t>Competitividad  las</w:t>
      </w:r>
      <w:proofErr w:type="gramEnd"/>
      <w:r w:rsidRPr="00B75AAB">
        <w:rPr>
          <w:rFonts w:ascii="Arial" w:eastAsia="Arial Narrow" w:hAnsi="Arial" w:cs="Arial"/>
          <w:color w:val="000000"/>
          <w:sz w:val="22"/>
          <w:szCs w:val="22"/>
        </w:rPr>
        <w:t xml:space="preserve"> siguientes atribuciones:</w:t>
      </w: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I a XII…</w:t>
      </w: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XIII. Recibir e integrar al diseño de los instrumentos de planeación, las propuestas que se generen de la consulta ciudadana a través de:</w:t>
      </w: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a). Los documentos que para tal fin elaboren las dependencias, las entidades paramunicipales, el COPLADEM y/</w:t>
      </w:r>
      <w:proofErr w:type="spellStart"/>
      <w:r w:rsidRPr="00B75AAB">
        <w:rPr>
          <w:rFonts w:ascii="Arial" w:eastAsia="Arial Narrow" w:hAnsi="Arial" w:cs="Arial"/>
          <w:color w:val="000000"/>
          <w:sz w:val="22"/>
          <w:szCs w:val="22"/>
        </w:rPr>
        <w:t>o</w:t>
      </w:r>
      <w:proofErr w:type="spellEnd"/>
      <w:r w:rsidRPr="00B75AAB">
        <w:rPr>
          <w:rFonts w:ascii="Arial" w:eastAsia="Arial Narrow" w:hAnsi="Arial" w:cs="Arial"/>
          <w:color w:val="000000"/>
          <w:sz w:val="22"/>
          <w:szCs w:val="22"/>
        </w:rPr>
        <w:t xml:space="preserve"> otros consejos;</w:t>
      </w: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lastRenderedPageBreak/>
        <w:t>b). Las comisiones técnicas del Instituto, en que estén representados los colegios de profesionistas, sindicatos, uniones, sociedades y asociaciones civiles y en general, todo organismo no gubernamental o persona física que esté interesada en participar en la planeación integral del municipio.</w:t>
      </w: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XIV. SE DEROGA</w:t>
      </w: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 xml:space="preserve">XV.  SE DEROGA </w:t>
      </w: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XVI a XXII…</w:t>
      </w: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w:t>
      </w: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w:t>
      </w: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w:t>
      </w: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w:t>
      </w: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w:t>
      </w: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color w:val="000000"/>
          <w:sz w:val="22"/>
          <w:szCs w:val="22"/>
        </w:rPr>
      </w:pP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Para su funcionamiento la Dirección del Instituto Municipal de Planeación y Competitividad, se auxiliará de una plantilla de personal contable y administrativo que le autorice el Consejo Directivo.</w:t>
      </w: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color w:val="000000"/>
          <w:sz w:val="22"/>
          <w:szCs w:val="22"/>
        </w:rPr>
      </w:pP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b/>
          <w:color w:val="000000"/>
          <w:sz w:val="22"/>
          <w:szCs w:val="22"/>
        </w:rPr>
        <w:t>Artículo 43.</w:t>
      </w:r>
      <w:proofErr w:type="gramStart"/>
      <w:r w:rsidRPr="00B75AAB">
        <w:rPr>
          <w:rFonts w:ascii="Arial" w:eastAsia="Arial Narrow" w:hAnsi="Arial" w:cs="Arial"/>
          <w:b/>
          <w:color w:val="000000"/>
          <w:sz w:val="22"/>
          <w:szCs w:val="22"/>
        </w:rPr>
        <w:t>-</w:t>
      </w:r>
      <w:r w:rsidRPr="00B75AAB">
        <w:rPr>
          <w:rFonts w:ascii="Arial" w:eastAsia="Arial Narrow" w:hAnsi="Arial" w:cs="Arial"/>
          <w:color w:val="000000"/>
          <w:sz w:val="22"/>
          <w:szCs w:val="22"/>
        </w:rPr>
        <w:t xml:space="preserve">  Corresponde</w:t>
      </w:r>
      <w:proofErr w:type="gramEnd"/>
      <w:r w:rsidRPr="00B75AAB">
        <w:rPr>
          <w:rFonts w:ascii="Arial" w:eastAsia="Arial Narrow" w:hAnsi="Arial" w:cs="Arial"/>
          <w:color w:val="000000"/>
          <w:sz w:val="22"/>
          <w:szCs w:val="22"/>
        </w:rPr>
        <w:t xml:space="preserve"> al Consejo Promotor para el Desarrollo de las Reservas Territoriales de Torreón,  las siguientes atribuciones:</w:t>
      </w: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b/>
          <w:color w:val="000000"/>
          <w:sz w:val="22"/>
          <w:szCs w:val="22"/>
        </w:rPr>
      </w:pP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b/>
          <w:color w:val="000000"/>
          <w:sz w:val="22"/>
          <w:szCs w:val="22"/>
        </w:rPr>
        <w:t xml:space="preserve">I. </w:t>
      </w:r>
      <w:r w:rsidRPr="00B75AAB">
        <w:rPr>
          <w:rFonts w:ascii="Arial" w:eastAsia="Arial Narrow" w:hAnsi="Arial" w:cs="Arial"/>
          <w:color w:val="000000"/>
          <w:sz w:val="22"/>
          <w:szCs w:val="22"/>
        </w:rPr>
        <w:t>Realizar las acciones necesarias para el desarrollo urbano, orientadas a planear, estudiar, analizar y proponer nuevas áreas de reserva territorial dentro del Municipio, tomando como referencia el Plan Director de Desarrollo Urbano, declaratorias, leyes y reglamentos que resulten aplicables, atendiendo siempre al interés general;</w:t>
      </w: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b/>
          <w:color w:val="000000"/>
          <w:sz w:val="22"/>
          <w:szCs w:val="22"/>
        </w:rPr>
        <w:t>II.</w:t>
      </w:r>
      <w:r w:rsidRPr="00B75AAB">
        <w:rPr>
          <w:rFonts w:ascii="Arial" w:eastAsia="Arial Narrow" w:hAnsi="Arial" w:cs="Arial"/>
          <w:color w:val="000000"/>
          <w:sz w:val="22"/>
          <w:szCs w:val="22"/>
        </w:rPr>
        <w:t xml:space="preserve"> Administrar, controlar y vigilar las reservas territoriales municipales que se constituyan con ese carácter;</w:t>
      </w: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b/>
          <w:color w:val="000000"/>
          <w:sz w:val="22"/>
          <w:szCs w:val="22"/>
        </w:rPr>
        <w:t>III.</w:t>
      </w:r>
      <w:r w:rsidRPr="00B75AAB">
        <w:rPr>
          <w:rFonts w:ascii="Arial" w:eastAsia="Arial Narrow" w:hAnsi="Arial" w:cs="Arial"/>
          <w:color w:val="000000"/>
          <w:sz w:val="22"/>
          <w:szCs w:val="22"/>
        </w:rPr>
        <w:t xml:space="preserve"> Ejercer las atribuciones de su competencia respecto a los Planes y Programas de Desarrollo Urbano y nuevas reservas, las declaratorias y sus resoluciones, única y exclusivamente en materia de reservas territoriales municipales;</w:t>
      </w: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b/>
          <w:color w:val="000000"/>
          <w:sz w:val="22"/>
          <w:szCs w:val="22"/>
        </w:rPr>
        <w:t>VI.</w:t>
      </w:r>
      <w:r w:rsidRPr="00B75AAB">
        <w:rPr>
          <w:rFonts w:ascii="Arial" w:eastAsia="Arial Narrow" w:hAnsi="Arial" w:cs="Arial"/>
          <w:color w:val="000000"/>
          <w:sz w:val="22"/>
          <w:szCs w:val="22"/>
        </w:rPr>
        <w:t xml:space="preserve"> Destinar al cumplimiento de su objeto los subsidios y apoyos otorgados por los gobiernos federal, estatal o municipal;</w:t>
      </w: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b/>
          <w:color w:val="000000"/>
          <w:sz w:val="22"/>
          <w:szCs w:val="22"/>
        </w:rPr>
        <w:t>VII.</w:t>
      </w:r>
      <w:r w:rsidRPr="00B75AAB">
        <w:rPr>
          <w:rFonts w:ascii="Arial" w:eastAsia="Arial Narrow" w:hAnsi="Arial" w:cs="Arial"/>
          <w:color w:val="000000"/>
          <w:sz w:val="22"/>
          <w:szCs w:val="22"/>
        </w:rPr>
        <w:t xml:space="preserve"> Notificar al Municipio cuando tengan conocimiento sobre la venta que terceros pretendan sobre terrenos comprendidos en las áreas de interés para constituirlas como reservas, a fin de que éste ejerza el derecho de preferencia si lo considera conveniente, en cuyo caso COPRODER se convertirá en gestor o coadyuvante para tal objeto;</w:t>
      </w: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b/>
          <w:color w:val="000000"/>
          <w:sz w:val="22"/>
          <w:szCs w:val="22"/>
        </w:rPr>
        <w:t>VIII.</w:t>
      </w:r>
      <w:r w:rsidRPr="00B75AAB">
        <w:rPr>
          <w:rFonts w:ascii="Arial" w:eastAsia="Arial Narrow" w:hAnsi="Arial" w:cs="Arial"/>
          <w:color w:val="000000"/>
          <w:sz w:val="22"/>
          <w:szCs w:val="22"/>
        </w:rPr>
        <w:t xml:space="preserve"> Participar en los fideicomisos creados para transmitir el dominio de los inmuebles adquiridos en las reservas territoriales en los casos que proceda;</w:t>
      </w: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b/>
          <w:color w:val="000000"/>
          <w:sz w:val="22"/>
          <w:szCs w:val="22"/>
        </w:rPr>
        <w:lastRenderedPageBreak/>
        <w:t>IX.</w:t>
      </w:r>
      <w:r w:rsidRPr="00B75AAB">
        <w:rPr>
          <w:rFonts w:ascii="Arial" w:eastAsia="Arial Narrow" w:hAnsi="Arial" w:cs="Arial"/>
          <w:color w:val="000000"/>
          <w:sz w:val="22"/>
          <w:szCs w:val="22"/>
        </w:rPr>
        <w:t xml:space="preserve"> Operar los sistemas financieros que sean necesarios para la realización de los programas y proyectos de desarrollo aplicables a las áreas de reserva;</w:t>
      </w: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b/>
          <w:color w:val="000000"/>
          <w:sz w:val="22"/>
          <w:szCs w:val="22"/>
        </w:rPr>
        <w:t>X.</w:t>
      </w:r>
      <w:r w:rsidRPr="00B75AAB">
        <w:rPr>
          <w:rFonts w:ascii="Arial" w:eastAsia="Arial Narrow" w:hAnsi="Arial" w:cs="Arial"/>
          <w:color w:val="000000"/>
          <w:sz w:val="22"/>
          <w:szCs w:val="22"/>
        </w:rPr>
        <w:t xml:space="preserve">   Coadyuvar a la Administración Pública Municipal a reducir y abatir la ocupación irregular de áreas y predios mediante la oferta de tierra, atendiendo primordialmente las necesidades de los grupos menos favorecidos; y asegurar el patrimonio familiar de los adquirientes de inmuebles en las reservas territoriales o inmuebles que para tal fin se adquieran;</w:t>
      </w: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b/>
          <w:color w:val="000000"/>
          <w:sz w:val="22"/>
          <w:szCs w:val="22"/>
        </w:rPr>
        <w:t>XI.</w:t>
      </w:r>
      <w:r w:rsidRPr="00B75AAB">
        <w:rPr>
          <w:rFonts w:ascii="Arial" w:eastAsia="Arial Narrow" w:hAnsi="Arial" w:cs="Arial"/>
          <w:color w:val="000000"/>
          <w:sz w:val="22"/>
          <w:szCs w:val="22"/>
        </w:rPr>
        <w:t xml:space="preserve"> Denunciar ante las autoridades competentes las invasiones de terrenos por personas con intención de formar asentamientos humanos irregulares; y</w:t>
      </w: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b/>
          <w:color w:val="000000"/>
          <w:sz w:val="22"/>
          <w:szCs w:val="22"/>
        </w:rPr>
        <w:t>XII.</w:t>
      </w:r>
      <w:r w:rsidRPr="00B75AAB">
        <w:rPr>
          <w:rFonts w:ascii="Arial" w:eastAsia="Arial Narrow" w:hAnsi="Arial" w:cs="Arial"/>
          <w:color w:val="000000"/>
          <w:sz w:val="22"/>
          <w:szCs w:val="22"/>
        </w:rPr>
        <w:t xml:space="preserve"> Las demás que se desprendan del presente reglamento y otras disposiciones legales y reglamentarias que resulten aplicables.</w:t>
      </w: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El Sistema Integral de Mantenimiento Vial contará con los siguientes órganos:</w:t>
      </w:r>
    </w:p>
    <w:p w:rsidR="00D0376B" w:rsidRPr="00B75AAB" w:rsidRDefault="00D0376B" w:rsidP="00AA2543">
      <w:pPr>
        <w:widowControl w:val="0"/>
        <w:numPr>
          <w:ilvl w:val="0"/>
          <w:numId w:val="13"/>
        </w:numPr>
        <w:pBdr>
          <w:between w:val="nil"/>
        </w:pBdr>
        <w:tabs>
          <w:tab w:val="left" w:pos="8222"/>
        </w:tabs>
        <w:spacing w:line="276" w:lineRule="auto"/>
        <w:ind w:left="851" w:right="616" w:hanging="284"/>
        <w:jc w:val="both"/>
        <w:rPr>
          <w:rFonts w:ascii="Arial" w:eastAsia="Arial Narrow" w:hAnsi="Arial" w:cs="Arial"/>
          <w:color w:val="000000"/>
          <w:sz w:val="22"/>
          <w:szCs w:val="22"/>
        </w:rPr>
      </w:pPr>
      <w:r w:rsidRPr="00B75AAB">
        <w:rPr>
          <w:rFonts w:ascii="Arial" w:eastAsia="Arial Narrow" w:hAnsi="Arial" w:cs="Arial"/>
          <w:color w:val="000000"/>
          <w:sz w:val="22"/>
          <w:szCs w:val="22"/>
        </w:rPr>
        <w:t>Junta de Gobierno</w:t>
      </w:r>
    </w:p>
    <w:p w:rsidR="00D0376B" w:rsidRPr="00B75AAB" w:rsidRDefault="00D0376B" w:rsidP="00AA2543">
      <w:pPr>
        <w:widowControl w:val="0"/>
        <w:numPr>
          <w:ilvl w:val="0"/>
          <w:numId w:val="13"/>
        </w:numPr>
        <w:pBdr>
          <w:between w:val="nil"/>
        </w:pBdr>
        <w:tabs>
          <w:tab w:val="left" w:pos="8222"/>
        </w:tabs>
        <w:spacing w:line="276" w:lineRule="auto"/>
        <w:ind w:left="851" w:right="616" w:hanging="284"/>
        <w:jc w:val="both"/>
        <w:rPr>
          <w:rFonts w:ascii="Arial" w:eastAsia="Arial Narrow" w:hAnsi="Arial" w:cs="Arial"/>
          <w:color w:val="000000"/>
          <w:sz w:val="22"/>
          <w:szCs w:val="22"/>
        </w:rPr>
      </w:pPr>
      <w:r w:rsidRPr="00B75AAB">
        <w:rPr>
          <w:rFonts w:ascii="Arial" w:eastAsia="Arial Narrow" w:hAnsi="Arial" w:cs="Arial"/>
          <w:color w:val="000000"/>
          <w:sz w:val="22"/>
          <w:szCs w:val="22"/>
        </w:rPr>
        <w:t>Vicepresidente Ejecutivo</w:t>
      </w: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b/>
          <w:color w:val="000000"/>
          <w:sz w:val="22"/>
          <w:szCs w:val="22"/>
        </w:rPr>
      </w:pP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b/>
          <w:color w:val="000000"/>
          <w:sz w:val="22"/>
          <w:szCs w:val="22"/>
        </w:rPr>
        <w:t>Artículo 44.</w:t>
      </w:r>
      <w:proofErr w:type="gramStart"/>
      <w:r w:rsidRPr="00B75AAB">
        <w:rPr>
          <w:rFonts w:ascii="Arial" w:eastAsia="Arial Narrow" w:hAnsi="Arial" w:cs="Arial"/>
          <w:b/>
          <w:color w:val="000000"/>
          <w:sz w:val="22"/>
          <w:szCs w:val="22"/>
        </w:rPr>
        <w:t xml:space="preserve">- </w:t>
      </w:r>
      <w:r w:rsidRPr="00B75AAB">
        <w:rPr>
          <w:rFonts w:ascii="Arial" w:eastAsia="Arial Narrow" w:hAnsi="Arial" w:cs="Arial"/>
          <w:color w:val="000000"/>
          <w:sz w:val="22"/>
          <w:szCs w:val="22"/>
        </w:rPr>
        <w:t xml:space="preserve"> Corresponde</w:t>
      </w:r>
      <w:proofErr w:type="gramEnd"/>
      <w:r w:rsidRPr="00B75AAB">
        <w:rPr>
          <w:rFonts w:ascii="Arial" w:eastAsia="Arial Narrow" w:hAnsi="Arial" w:cs="Arial"/>
          <w:color w:val="000000"/>
          <w:sz w:val="22"/>
          <w:szCs w:val="22"/>
        </w:rPr>
        <w:t xml:space="preserve"> al Sistema Integral de Mantenimiento Vial del Municipio de Torreón, Coahuila de Zaragoza,  las siguientes atribuciones:</w:t>
      </w: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color w:val="000000"/>
          <w:sz w:val="22"/>
          <w:szCs w:val="22"/>
        </w:rPr>
      </w:pPr>
    </w:p>
    <w:p w:rsidR="00D0376B" w:rsidRPr="00B75AAB" w:rsidRDefault="00D0376B" w:rsidP="00AA2543">
      <w:pPr>
        <w:widowControl w:val="0"/>
        <w:numPr>
          <w:ilvl w:val="0"/>
          <w:numId w:val="18"/>
        </w:numPr>
        <w:pBdr>
          <w:between w:val="nil"/>
        </w:pBdr>
        <w:tabs>
          <w:tab w:val="left" w:pos="8222"/>
        </w:tabs>
        <w:spacing w:line="276" w:lineRule="auto"/>
        <w:ind w:left="851" w:right="616" w:hanging="142"/>
        <w:jc w:val="both"/>
        <w:rPr>
          <w:rFonts w:ascii="Arial" w:eastAsia="Arial Narrow" w:hAnsi="Arial" w:cs="Arial"/>
          <w:color w:val="000000"/>
          <w:sz w:val="22"/>
          <w:szCs w:val="22"/>
        </w:rPr>
      </w:pPr>
      <w:r w:rsidRPr="00B75AAB">
        <w:rPr>
          <w:rFonts w:ascii="Arial" w:eastAsia="Arial Narrow" w:hAnsi="Arial" w:cs="Arial"/>
          <w:color w:val="000000"/>
          <w:sz w:val="22"/>
          <w:szCs w:val="22"/>
        </w:rPr>
        <w:t>Prestar el servicio público de mantenimiento integral de vialidades;</w:t>
      </w:r>
    </w:p>
    <w:p w:rsidR="00D0376B" w:rsidRPr="00B75AAB" w:rsidRDefault="00D0376B" w:rsidP="00AA2543">
      <w:pPr>
        <w:widowControl w:val="0"/>
        <w:numPr>
          <w:ilvl w:val="0"/>
          <w:numId w:val="18"/>
        </w:numPr>
        <w:pBdr>
          <w:between w:val="nil"/>
        </w:pBdr>
        <w:tabs>
          <w:tab w:val="left" w:pos="8222"/>
        </w:tabs>
        <w:spacing w:line="276" w:lineRule="auto"/>
        <w:ind w:left="851" w:right="616" w:hanging="142"/>
        <w:jc w:val="both"/>
        <w:rPr>
          <w:rFonts w:ascii="Arial" w:eastAsia="Arial Narrow" w:hAnsi="Arial" w:cs="Arial"/>
          <w:color w:val="000000"/>
          <w:sz w:val="22"/>
          <w:szCs w:val="22"/>
        </w:rPr>
      </w:pPr>
      <w:r w:rsidRPr="00B75AAB">
        <w:rPr>
          <w:rFonts w:ascii="Arial" w:eastAsia="Arial Narrow" w:hAnsi="Arial" w:cs="Arial"/>
          <w:color w:val="000000"/>
          <w:sz w:val="22"/>
          <w:szCs w:val="22"/>
        </w:rPr>
        <w:t>Llevar a cabo la planeación y la modernización de los métodos de conservación y mantenimiento de la infraestructura vial;</w:t>
      </w:r>
    </w:p>
    <w:p w:rsidR="00D0376B" w:rsidRPr="00B75AAB" w:rsidRDefault="00D0376B" w:rsidP="00AA2543">
      <w:pPr>
        <w:widowControl w:val="0"/>
        <w:numPr>
          <w:ilvl w:val="0"/>
          <w:numId w:val="18"/>
        </w:numPr>
        <w:pBdr>
          <w:between w:val="nil"/>
        </w:pBdr>
        <w:tabs>
          <w:tab w:val="left" w:pos="8222"/>
        </w:tabs>
        <w:spacing w:line="276" w:lineRule="auto"/>
        <w:ind w:left="851" w:right="616" w:hanging="142"/>
        <w:jc w:val="both"/>
        <w:rPr>
          <w:rFonts w:ascii="Arial" w:eastAsia="Arial Narrow" w:hAnsi="Arial" w:cs="Arial"/>
          <w:color w:val="000000"/>
          <w:sz w:val="22"/>
          <w:szCs w:val="22"/>
        </w:rPr>
      </w:pPr>
      <w:r w:rsidRPr="00B75AAB">
        <w:rPr>
          <w:rFonts w:ascii="Arial" w:eastAsia="Arial Narrow" w:hAnsi="Arial" w:cs="Arial"/>
          <w:color w:val="000000"/>
          <w:sz w:val="22"/>
          <w:szCs w:val="22"/>
        </w:rPr>
        <w:t>Ejecutar las acciones de pavimentación de las vialidades primarias, secundarias y locales;</w:t>
      </w:r>
    </w:p>
    <w:p w:rsidR="00D0376B" w:rsidRPr="00B75AAB" w:rsidRDefault="00D0376B" w:rsidP="00AA2543">
      <w:pPr>
        <w:widowControl w:val="0"/>
        <w:numPr>
          <w:ilvl w:val="0"/>
          <w:numId w:val="18"/>
        </w:numPr>
        <w:pBdr>
          <w:between w:val="nil"/>
        </w:pBdr>
        <w:tabs>
          <w:tab w:val="left" w:pos="8222"/>
        </w:tabs>
        <w:spacing w:line="276" w:lineRule="auto"/>
        <w:ind w:left="851" w:right="616" w:hanging="142"/>
        <w:jc w:val="both"/>
        <w:rPr>
          <w:rFonts w:ascii="Arial" w:eastAsia="Arial Narrow" w:hAnsi="Arial" w:cs="Arial"/>
          <w:color w:val="000000"/>
          <w:sz w:val="22"/>
          <w:szCs w:val="22"/>
        </w:rPr>
      </w:pPr>
      <w:r w:rsidRPr="00B75AAB">
        <w:rPr>
          <w:rFonts w:ascii="Arial" w:eastAsia="Arial Narrow" w:hAnsi="Arial" w:cs="Arial"/>
          <w:color w:val="000000"/>
          <w:sz w:val="22"/>
          <w:szCs w:val="22"/>
        </w:rPr>
        <w:t>Establecer la señalización vial, tableros fijados en postes, marcos y otras estructuras, con leyendas o símbolos estáticos, incluyendo las marcas pintadas o colocadas en el pavimento, guarniciones o estructuras ubicadas dentro de la vialidad urbana o adyacentes a la misma, que tienen por objeto regular el tránsito de peatones y vehículos, así como proporcionar información a los usuarios y controlar la utilización de la vialidad urbana;</w:t>
      </w:r>
    </w:p>
    <w:p w:rsidR="00D0376B" w:rsidRPr="00B75AAB" w:rsidRDefault="00D0376B" w:rsidP="00AA2543">
      <w:pPr>
        <w:widowControl w:val="0"/>
        <w:numPr>
          <w:ilvl w:val="0"/>
          <w:numId w:val="18"/>
        </w:numPr>
        <w:pBdr>
          <w:between w:val="nil"/>
        </w:pBdr>
        <w:tabs>
          <w:tab w:val="left" w:pos="8222"/>
        </w:tabs>
        <w:spacing w:line="276" w:lineRule="auto"/>
        <w:ind w:left="851" w:right="616" w:hanging="142"/>
        <w:jc w:val="both"/>
        <w:rPr>
          <w:rFonts w:ascii="Arial" w:eastAsia="Arial Narrow" w:hAnsi="Arial" w:cs="Arial"/>
          <w:color w:val="000000"/>
          <w:sz w:val="22"/>
          <w:szCs w:val="22"/>
        </w:rPr>
      </w:pPr>
      <w:r w:rsidRPr="00B75AAB">
        <w:rPr>
          <w:rFonts w:ascii="Arial" w:eastAsia="Arial Narrow" w:hAnsi="Arial" w:cs="Arial"/>
          <w:color w:val="000000"/>
          <w:sz w:val="22"/>
          <w:szCs w:val="22"/>
        </w:rPr>
        <w:t>Llevar a cabo las acciones tendientes a la construcción, reposición total o parcial de daños sufridos a la infraestructura vial, señalización, semáforos, banquetas, guarniciones y todo aquel elemento que forme parte de la vialidad y que se deteriore o sufra daño derivados de accidentes o percances viales, con cargo a los responsables, de acuerdo a lo que determine la autoridad competente;</w:t>
      </w:r>
    </w:p>
    <w:p w:rsidR="00D0376B" w:rsidRPr="00B75AAB" w:rsidRDefault="00D0376B" w:rsidP="00AA2543">
      <w:pPr>
        <w:widowControl w:val="0"/>
        <w:numPr>
          <w:ilvl w:val="0"/>
          <w:numId w:val="18"/>
        </w:numPr>
        <w:pBdr>
          <w:between w:val="nil"/>
        </w:pBdr>
        <w:tabs>
          <w:tab w:val="left" w:pos="8222"/>
        </w:tabs>
        <w:spacing w:line="276" w:lineRule="auto"/>
        <w:ind w:left="851" w:right="616" w:hanging="142"/>
        <w:jc w:val="both"/>
        <w:rPr>
          <w:rFonts w:ascii="Arial" w:eastAsia="Arial Narrow" w:hAnsi="Arial" w:cs="Arial"/>
          <w:color w:val="000000"/>
          <w:sz w:val="22"/>
          <w:szCs w:val="22"/>
        </w:rPr>
      </w:pPr>
      <w:r w:rsidRPr="00B75AAB">
        <w:rPr>
          <w:rFonts w:ascii="Arial" w:eastAsia="Arial Narrow" w:hAnsi="Arial" w:cs="Arial"/>
          <w:color w:val="000000"/>
          <w:sz w:val="22"/>
          <w:szCs w:val="22"/>
        </w:rPr>
        <w:t>Llevar a cabo la renovación, reconversión, modernización y mantenimiento de semáforos y parquímetros;</w:t>
      </w:r>
    </w:p>
    <w:p w:rsidR="00D0376B" w:rsidRPr="00B75AAB" w:rsidRDefault="00D0376B" w:rsidP="00AA2543">
      <w:pPr>
        <w:widowControl w:val="0"/>
        <w:numPr>
          <w:ilvl w:val="0"/>
          <w:numId w:val="18"/>
        </w:numPr>
        <w:pBdr>
          <w:between w:val="nil"/>
        </w:pBdr>
        <w:tabs>
          <w:tab w:val="left" w:pos="8222"/>
        </w:tabs>
        <w:spacing w:line="276" w:lineRule="auto"/>
        <w:ind w:left="851" w:right="616" w:hanging="142"/>
        <w:jc w:val="both"/>
        <w:rPr>
          <w:rFonts w:ascii="Arial" w:eastAsia="Arial Narrow" w:hAnsi="Arial" w:cs="Arial"/>
          <w:color w:val="000000"/>
          <w:sz w:val="22"/>
          <w:szCs w:val="22"/>
        </w:rPr>
      </w:pPr>
      <w:r w:rsidRPr="00B75AAB">
        <w:rPr>
          <w:rFonts w:ascii="Arial" w:eastAsia="Arial Narrow" w:hAnsi="Arial" w:cs="Arial"/>
          <w:color w:val="000000"/>
          <w:sz w:val="22"/>
          <w:szCs w:val="22"/>
        </w:rPr>
        <w:lastRenderedPageBreak/>
        <w:t>Realizar labores de mantenimiento a guarniciones y banquetas;</w:t>
      </w:r>
    </w:p>
    <w:p w:rsidR="00D0376B" w:rsidRPr="00B75AAB" w:rsidRDefault="00D0376B" w:rsidP="00AA2543">
      <w:pPr>
        <w:widowControl w:val="0"/>
        <w:numPr>
          <w:ilvl w:val="0"/>
          <w:numId w:val="18"/>
        </w:numPr>
        <w:pBdr>
          <w:between w:val="nil"/>
        </w:pBdr>
        <w:tabs>
          <w:tab w:val="left" w:pos="8222"/>
        </w:tabs>
        <w:spacing w:line="276" w:lineRule="auto"/>
        <w:ind w:left="851" w:right="616" w:hanging="142"/>
        <w:jc w:val="both"/>
        <w:rPr>
          <w:rFonts w:ascii="Arial" w:eastAsia="Arial Narrow" w:hAnsi="Arial" w:cs="Arial"/>
          <w:color w:val="000000"/>
          <w:sz w:val="22"/>
          <w:szCs w:val="22"/>
        </w:rPr>
      </w:pPr>
      <w:r w:rsidRPr="00B75AAB">
        <w:rPr>
          <w:rFonts w:ascii="Arial" w:eastAsia="Arial Narrow" w:hAnsi="Arial" w:cs="Arial"/>
          <w:color w:val="000000"/>
          <w:sz w:val="22"/>
          <w:szCs w:val="22"/>
        </w:rPr>
        <w:t>Llevar a cabo labores de limpieza, reparaciones y reposición de componentes presentes en la superficie de rodamiento de la vialidad, como rejillas pluviales, brocales de pozos de visita, registros de diversos servicios, con cargo a los operadores de los mismos;</w:t>
      </w:r>
    </w:p>
    <w:p w:rsidR="00D0376B" w:rsidRPr="00B75AAB" w:rsidRDefault="00D0376B" w:rsidP="00AA2543">
      <w:pPr>
        <w:widowControl w:val="0"/>
        <w:numPr>
          <w:ilvl w:val="0"/>
          <w:numId w:val="18"/>
        </w:numPr>
        <w:pBdr>
          <w:between w:val="nil"/>
        </w:pBdr>
        <w:tabs>
          <w:tab w:val="left" w:pos="8222"/>
        </w:tabs>
        <w:spacing w:line="276" w:lineRule="auto"/>
        <w:ind w:left="851" w:right="616" w:hanging="142"/>
        <w:jc w:val="both"/>
        <w:rPr>
          <w:rFonts w:ascii="Arial" w:eastAsia="Arial Narrow" w:hAnsi="Arial" w:cs="Arial"/>
          <w:color w:val="000000"/>
          <w:sz w:val="22"/>
          <w:szCs w:val="22"/>
        </w:rPr>
      </w:pPr>
      <w:r w:rsidRPr="00B75AAB">
        <w:rPr>
          <w:rFonts w:ascii="Arial" w:eastAsia="Arial Narrow" w:hAnsi="Arial" w:cs="Arial"/>
          <w:color w:val="000000"/>
          <w:sz w:val="22"/>
          <w:szCs w:val="22"/>
        </w:rPr>
        <w:t>Evaluar en conjunto con las Direcciones Generales de Obras Públicas y Ordenamiento Territorial y Urbanismo y en su caso otorgar el permiso de ruptura de los pavimentos con objeto de introducir, ampliar, reparar o mantener los servicios públicos e introducir tomas o recibir descargas a ellos, una vez realizados tales trabajos se ejecutarán inmediatamente las reparaciones correspondientes, restituyéndolos en su calidad técnica original, con cargo a los solicitantes;</w:t>
      </w:r>
    </w:p>
    <w:p w:rsidR="00D0376B" w:rsidRPr="00B75AAB" w:rsidRDefault="00D0376B" w:rsidP="00AA2543">
      <w:pPr>
        <w:widowControl w:val="0"/>
        <w:numPr>
          <w:ilvl w:val="0"/>
          <w:numId w:val="18"/>
        </w:numPr>
        <w:pBdr>
          <w:between w:val="nil"/>
        </w:pBdr>
        <w:tabs>
          <w:tab w:val="left" w:pos="8222"/>
        </w:tabs>
        <w:spacing w:line="276" w:lineRule="auto"/>
        <w:ind w:left="851" w:right="616" w:hanging="142"/>
        <w:jc w:val="both"/>
        <w:rPr>
          <w:rFonts w:ascii="Arial" w:eastAsia="Arial Narrow" w:hAnsi="Arial" w:cs="Arial"/>
          <w:color w:val="000000"/>
          <w:sz w:val="22"/>
          <w:szCs w:val="22"/>
        </w:rPr>
      </w:pPr>
      <w:r w:rsidRPr="00B75AAB">
        <w:rPr>
          <w:rFonts w:ascii="Arial" w:eastAsia="Arial Narrow" w:hAnsi="Arial" w:cs="Arial"/>
          <w:color w:val="000000"/>
          <w:sz w:val="22"/>
          <w:szCs w:val="22"/>
        </w:rPr>
        <w:t>Producir mezclas asfálticas de calidad para su uso, a efecto de contar con el insumo básico necesario para el mantenimiento de la red vial;</w:t>
      </w:r>
    </w:p>
    <w:p w:rsidR="00D0376B" w:rsidRPr="00B75AAB" w:rsidRDefault="00D0376B" w:rsidP="00AA2543">
      <w:pPr>
        <w:widowControl w:val="0"/>
        <w:numPr>
          <w:ilvl w:val="0"/>
          <w:numId w:val="18"/>
        </w:numPr>
        <w:pBdr>
          <w:between w:val="nil"/>
        </w:pBdr>
        <w:tabs>
          <w:tab w:val="left" w:pos="8222"/>
        </w:tabs>
        <w:spacing w:line="276" w:lineRule="auto"/>
        <w:ind w:left="851" w:right="616" w:hanging="142"/>
        <w:jc w:val="both"/>
        <w:rPr>
          <w:rFonts w:ascii="Arial" w:eastAsia="Arial Narrow" w:hAnsi="Arial" w:cs="Arial"/>
          <w:color w:val="000000"/>
          <w:sz w:val="22"/>
          <w:szCs w:val="22"/>
        </w:rPr>
      </w:pPr>
      <w:r w:rsidRPr="00B75AAB">
        <w:rPr>
          <w:rFonts w:ascii="Arial" w:eastAsia="Arial Narrow" w:hAnsi="Arial" w:cs="Arial"/>
          <w:color w:val="000000"/>
          <w:sz w:val="22"/>
          <w:szCs w:val="22"/>
        </w:rPr>
        <w:t>Suministrar la mezcla asfáltica que requiera el Ayuntamiento para los programas de obras y pavimentación de vialidades, así como para las pavimentaciones derivadas de introducción, reposición o mejora de redes de agua potable, alcantarillado y saneamiento;</w:t>
      </w:r>
    </w:p>
    <w:p w:rsidR="00D0376B" w:rsidRPr="00B75AAB" w:rsidRDefault="00D0376B" w:rsidP="00AA2543">
      <w:pPr>
        <w:widowControl w:val="0"/>
        <w:numPr>
          <w:ilvl w:val="0"/>
          <w:numId w:val="18"/>
        </w:numPr>
        <w:pBdr>
          <w:between w:val="nil"/>
        </w:pBdr>
        <w:tabs>
          <w:tab w:val="left" w:pos="8222"/>
        </w:tabs>
        <w:spacing w:line="276" w:lineRule="auto"/>
        <w:ind w:left="851" w:right="616" w:hanging="142"/>
        <w:jc w:val="both"/>
        <w:rPr>
          <w:rFonts w:ascii="Arial" w:eastAsia="Arial Narrow" w:hAnsi="Arial" w:cs="Arial"/>
          <w:color w:val="000000"/>
          <w:sz w:val="22"/>
          <w:szCs w:val="22"/>
        </w:rPr>
      </w:pPr>
      <w:r w:rsidRPr="00B75AAB">
        <w:rPr>
          <w:rFonts w:ascii="Arial" w:eastAsia="Arial Narrow" w:hAnsi="Arial" w:cs="Arial"/>
          <w:color w:val="000000"/>
          <w:sz w:val="22"/>
          <w:szCs w:val="22"/>
        </w:rPr>
        <w:t>Emitir los dictámenes de factibilidad relativos a la construcción, modernización y, en su caso, supresión de puentes y pasos peatonales, así como de paraderos, andenes y rampas del transporte público incluyendo las estructuras y accesorios de los mismos;</w:t>
      </w:r>
    </w:p>
    <w:p w:rsidR="00D0376B" w:rsidRPr="00B75AAB" w:rsidRDefault="00D0376B" w:rsidP="00AA2543">
      <w:pPr>
        <w:widowControl w:val="0"/>
        <w:numPr>
          <w:ilvl w:val="0"/>
          <w:numId w:val="18"/>
        </w:numPr>
        <w:pBdr>
          <w:between w:val="nil"/>
        </w:pBdr>
        <w:tabs>
          <w:tab w:val="left" w:pos="8222"/>
        </w:tabs>
        <w:spacing w:line="276" w:lineRule="auto"/>
        <w:ind w:left="851" w:right="616" w:hanging="142"/>
        <w:jc w:val="both"/>
        <w:rPr>
          <w:rFonts w:ascii="Arial" w:eastAsia="Arial Narrow" w:hAnsi="Arial" w:cs="Arial"/>
          <w:color w:val="000000"/>
          <w:sz w:val="22"/>
          <w:szCs w:val="22"/>
        </w:rPr>
      </w:pPr>
      <w:r w:rsidRPr="00B75AAB">
        <w:rPr>
          <w:rFonts w:ascii="Arial" w:eastAsia="Arial Narrow" w:hAnsi="Arial" w:cs="Arial"/>
          <w:color w:val="000000"/>
          <w:sz w:val="22"/>
          <w:szCs w:val="22"/>
        </w:rPr>
        <w:t>Realizar los estudios para fomentar la vialidad no motorizada y, en su caso, llevar a cabo la planeación, construcción y mantenimiento de las mismas;</w:t>
      </w:r>
    </w:p>
    <w:p w:rsidR="00D0376B" w:rsidRPr="00B75AAB" w:rsidRDefault="00D0376B" w:rsidP="00AA2543">
      <w:pPr>
        <w:widowControl w:val="0"/>
        <w:numPr>
          <w:ilvl w:val="0"/>
          <w:numId w:val="18"/>
        </w:numPr>
        <w:pBdr>
          <w:between w:val="nil"/>
        </w:pBdr>
        <w:tabs>
          <w:tab w:val="left" w:pos="8222"/>
        </w:tabs>
        <w:spacing w:line="276" w:lineRule="auto"/>
        <w:ind w:left="851" w:right="616" w:hanging="142"/>
        <w:jc w:val="both"/>
        <w:rPr>
          <w:rFonts w:ascii="Arial" w:eastAsia="Arial Narrow" w:hAnsi="Arial" w:cs="Arial"/>
          <w:color w:val="000000"/>
          <w:sz w:val="22"/>
          <w:szCs w:val="22"/>
        </w:rPr>
      </w:pPr>
      <w:r w:rsidRPr="00B75AAB">
        <w:rPr>
          <w:rFonts w:ascii="Arial" w:eastAsia="Arial Narrow" w:hAnsi="Arial" w:cs="Arial"/>
          <w:color w:val="000000"/>
          <w:sz w:val="22"/>
          <w:szCs w:val="22"/>
        </w:rPr>
        <w:t>Desarrollar, en conjunto con las organizaciones ciudadanas, campañas de educación vial; y</w:t>
      </w:r>
    </w:p>
    <w:p w:rsidR="00D0376B" w:rsidRPr="00B75AAB" w:rsidRDefault="00D0376B" w:rsidP="00AA2543">
      <w:pPr>
        <w:widowControl w:val="0"/>
        <w:numPr>
          <w:ilvl w:val="0"/>
          <w:numId w:val="18"/>
        </w:numPr>
        <w:pBdr>
          <w:between w:val="nil"/>
        </w:pBdr>
        <w:tabs>
          <w:tab w:val="left" w:pos="8222"/>
        </w:tabs>
        <w:spacing w:line="276" w:lineRule="auto"/>
        <w:ind w:left="851" w:right="616" w:hanging="142"/>
        <w:jc w:val="both"/>
        <w:rPr>
          <w:rFonts w:ascii="Arial" w:eastAsia="Arial Narrow" w:hAnsi="Arial" w:cs="Arial"/>
          <w:color w:val="000000"/>
          <w:sz w:val="22"/>
          <w:szCs w:val="22"/>
        </w:rPr>
      </w:pPr>
      <w:r w:rsidRPr="00B75AAB">
        <w:rPr>
          <w:rFonts w:ascii="Arial" w:eastAsia="Arial Narrow" w:hAnsi="Arial" w:cs="Arial"/>
          <w:color w:val="000000"/>
          <w:sz w:val="22"/>
          <w:szCs w:val="22"/>
        </w:rPr>
        <w:t>Garantizar que el sistema vial del municipio tenga la accesibilidad adecuada para las personas con discapacidad, de conformidad con los estándares nacionales e internacionales.</w:t>
      </w: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color w:val="000000"/>
          <w:sz w:val="22"/>
          <w:szCs w:val="22"/>
        </w:rPr>
      </w:pP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El Sistema Integral de Mantenimiento Vial contará con los siguientes órganos:</w:t>
      </w:r>
    </w:p>
    <w:p w:rsidR="00D0376B" w:rsidRPr="00B75AAB" w:rsidRDefault="00D0376B" w:rsidP="00AA2543">
      <w:pPr>
        <w:widowControl w:val="0"/>
        <w:numPr>
          <w:ilvl w:val="0"/>
          <w:numId w:val="19"/>
        </w:numPr>
        <w:pBdr>
          <w:between w:val="nil"/>
        </w:pBdr>
        <w:tabs>
          <w:tab w:val="left" w:pos="8222"/>
        </w:tabs>
        <w:spacing w:line="276" w:lineRule="auto"/>
        <w:ind w:left="851" w:right="616"/>
        <w:jc w:val="both"/>
        <w:rPr>
          <w:rFonts w:ascii="Arial" w:hAnsi="Arial" w:cs="Arial"/>
          <w:color w:val="000000"/>
          <w:sz w:val="22"/>
          <w:szCs w:val="22"/>
        </w:rPr>
      </w:pPr>
      <w:r w:rsidRPr="00B75AAB">
        <w:rPr>
          <w:rFonts w:ascii="Arial" w:eastAsia="Arial Narrow" w:hAnsi="Arial" w:cs="Arial"/>
          <w:color w:val="000000"/>
          <w:sz w:val="22"/>
          <w:szCs w:val="22"/>
        </w:rPr>
        <w:t>Consejo Directivo</w:t>
      </w:r>
    </w:p>
    <w:p w:rsidR="00D0376B" w:rsidRPr="00B75AAB" w:rsidRDefault="00D0376B" w:rsidP="00AA2543">
      <w:pPr>
        <w:widowControl w:val="0"/>
        <w:numPr>
          <w:ilvl w:val="0"/>
          <w:numId w:val="19"/>
        </w:numPr>
        <w:pBdr>
          <w:between w:val="nil"/>
        </w:pBdr>
        <w:tabs>
          <w:tab w:val="left" w:pos="8222"/>
        </w:tabs>
        <w:spacing w:line="276" w:lineRule="auto"/>
        <w:ind w:left="851" w:right="616"/>
        <w:jc w:val="both"/>
        <w:rPr>
          <w:rFonts w:ascii="Arial" w:hAnsi="Arial" w:cs="Arial"/>
          <w:color w:val="000000"/>
          <w:sz w:val="22"/>
          <w:szCs w:val="22"/>
        </w:rPr>
      </w:pPr>
      <w:r w:rsidRPr="00B75AAB">
        <w:rPr>
          <w:rFonts w:ascii="Arial" w:eastAsia="Arial Narrow" w:hAnsi="Arial" w:cs="Arial"/>
          <w:color w:val="000000"/>
          <w:sz w:val="22"/>
          <w:szCs w:val="22"/>
        </w:rPr>
        <w:t xml:space="preserve">Dirección General </w:t>
      </w:r>
    </w:p>
    <w:p w:rsidR="00D0376B" w:rsidRPr="00B75AAB" w:rsidRDefault="00D0376B" w:rsidP="00AA2543">
      <w:pPr>
        <w:widowControl w:val="0"/>
        <w:numPr>
          <w:ilvl w:val="0"/>
          <w:numId w:val="19"/>
        </w:numPr>
        <w:pBdr>
          <w:between w:val="nil"/>
        </w:pBdr>
        <w:tabs>
          <w:tab w:val="left" w:pos="8222"/>
        </w:tabs>
        <w:spacing w:line="276" w:lineRule="auto"/>
        <w:ind w:left="851" w:right="616"/>
        <w:jc w:val="both"/>
        <w:rPr>
          <w:rFonts w:ascii="Arial" w:hAnsi="Arial" w:cs="Arial"/>
          <w:color w:val="000000"/>
          <w:sz w:val="22"/>
          <w:szCs w:val="22"/>
        </w:rPr>
      </w:pPr>
      <w:r w:rsidRPr="00B75AAB">
        <w:rPr>
          <w:rFonts w:ascii="Arial" w:eastAsia="Arial Narrow" w:hAnsi="Arial" w:cs="Arial"/>
          <w:color w:val="000000"/>
          <w:sz w:val="22"/>
          <w:szCs w:val="22"/>
        </w:rPr>
        <w:t>Órgano de Control y Vigilancia (Comisario)</w:t>
      </w: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color w:val="000000"/>
          <w:sz w:val="22"/>
          <w:szCs w:val="22"/>
        </w:rPr>
      </w:pP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 xml:space="preserve">Para su funcionamiento la persona Directora del Organismo se </w:t>
      </w:r>
      <w:proofErr w:type="gramStart"/>
      <w:r w:rsidRPr="00B75AAB">
        <w:rPr>
          <w:rFonts w:ascii="Arial" w:eastAsia="Arial Narrow" w:hAnsi="Arial" w:cs="Arial"/>
          <w:color w:val="000000"/>
          <w:sz w:val="22"/>
          <w:szCs w:val="22"/>
        </w:rPr>
        <w:t>auxiliará  de</w:t>
      </w:r>
      <w:proofErr w:type="gramEnd"/>
      <w:r w:rsidRPr="00B75AAB">
        <w:rPr>
          <w:rFonts w:ascii="Arial" w:eastAsia="Arial Narrow" w:hAnsi="Arial" w:cs="Arial"/>
          <w:color w:val="000000"/>
          <w:sz w:val="22"/>
          <w:szCs w:val="22"/>
        </w:rPr>
        <w:t xml:space="preserve"> una plantilla de personal  administrativo y técnico que le autorice el Consejo Directivo.</w:t>
      </w: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b/>
          <w:color w:val="000000"/>
          <w:sz w:val="22"/>
          <w:szCs w:val="22"/>
        </w:rPr>
      </w:pP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proofErr w:type="gramStart"/>
      <w:r w:rsidRPr="00B75AAB">
        <w:rPr>
          <w:rFonts w:ascii="Arial" w:eastAsia="Arial Narrow" w:hAnsi="Arial" w:cs="Arial"/>
          <w:b/>
          <w:color w:val="000000"/>
          <w:sz w:val="22"/>
          <w:szCs w:val="22"/>
        </w:rPr>
        <w:t>Articulo.-</w:t>
      </w:r>
      <w:proofErr w:type="gramEnd"/>
      <w:r w:rsidRPr="00B75AAB">
        <w:rPr>
          <w:rFonts w:ascii="Arial" w:eastAsia="Arial Narrow" w:hAnsi="Arial" w:cs="Arial"/>
          <w:b/>
          <w:color w:val="000000"/>
          <w:sz w:val="22"/>
          <w:szCs w:val="22"/>
        </w:rPr>
        <w:t xml:space="preserve"> 44 Bis</w:t>
      </w:r>
      <w:r w:rsidRPr="00B75AAB">
        <w:rPr>
          <w:rFonts w:ascii="Arial" w:eastAsia="Arial Narrow" w:hAnsi="Arial" w:cs="Arial"/>
          <w:color w:val="000000"/>
          <w:sz w:val="22"/>
          <w:szCs w:val="22"/>
        </w:rPr>
        <w:t xml:space="preserve"> Corresponde al Instituto Municipal del Emprendimiento de Torreón, las siguientes atribuciones:</w:t>
      </w:r>
    </w:p>
    <w:p w:rsidR="00D0376B" w:rsidRPr="00B75AAB" w:rsidRDefault="00D0376B" w:rsidP="00AA2543">
      <w:pPr>
        <w:tabs>
          <w:tab w:val="left" w:pos="8222"/>
        </w:tabs>
        <w:spacing w:line="276" w:lineRule="auto"/>
        <w:ind w:left="851" w:right="616" w:hanging="426"/>
        <w:jc w:val="both"/>
        <w:rPr>
          <w:rFonts w:ascii="Arial" w:eastAsia="Arial Narrow" w:hAnsi="Arial" w:cs="Arial"/>
          <w:color w:val="000000"/>
          <w:sz w:val="22"/>
          <w:szCs w:val="22"/>
        </w:rPr>
      </w:pPr>
      <w:r w:rsidRPr="00B75AAB">
        <w:rPr>
          <w:rFonts w:ascii="Arial" w:eastAsia="Arial Narrow" w:hAnsi="Arial" w:cs="Arial"/>
          <w:color w:val="000000"/>
          <w:sz w:val="22"/>
          <w:szCs w:val="22"/>
        </w:rPr>
        <w:lastRenderedPageBreak/>
        <w:t xml:space="preserve">I. </w:t>
      </w:r>
      <w:r w:rsidRPr="00B75AAB">
        <w:rPr>
          <w:rFonts w:ascii="Arial" w:eastAsia="Arial Narrow" w:hAnsi="Arial" w:cs="Arial"/>
          <w:color w:val="000000"/>
          <w:sz w:val="22"/>
          <w:szCs w:val="22"/>
        </w:rPr>
        <w:tab/>
        <w:t>Implementar programas con el objeto de otorgar financiamiento a las personas emprendedoras y a los pequeños negocios.</w:t>
      </w:r>
    </w:p>
    <w:p w:rsidR="00D0376B" w:rsidRPr="00B75AAB" w:rsidRDefault="00D0376B" w:rsidP="00AA2543">
      <w:pPr>
        <w:tabs>
          <w:tab w:val="left" w:pos="8222"/>
        </w:tabs>
        <w:spacing w:line="276" w:lineRule="auto"/>
        <w:ind w:left="851" w:right="616" w:hanging="426"/>
        <w:jc w:val="both"/>
        <w:rPr>
          <w:rFonts w:ascii="Arial" w:eastAsia="Arial Narrow" w:hAnsi="Arial" w:cs="Arial"/>
          <w:color w:val="000000"/>
          <w:sz w:val="22"/>
          <w:szCs w:val="22"/>
        </w:rPr>
      </w:pPr>
      <w:r w:rsidRPr="00B75AAB">
        <w:rPr>
          <w:rFonts w:ascii="Arial" w:eastAsia="Arial Narrow" w:hAnsi="Arial" w:cs="Arial"/>
          <w:color w:val="000000"/>
          <w:sz w:val="22"/>
          <w:szCs w:val="22"/>
        </w:rPr>
        <w:t xml:space="preserve">II. </w:t>
      </w:r>
      <w:r w:rsidRPr="00B75AAB">
        <w:rPr>
          <w:rFonts w:ascii="Arial" w:eastAsia="Arial Narrow" w:hAnsi="Arial" w:cs="Arial"/>
          <w:color w:val="000000"/>
          <w:sz w:val="22"/>
          <w:szCs w:val="22"/>
        </w:rPr>
        <w:tab/>
        <w:t>Apoyar a las personas emprendedoras para el desarrollo de nuevos negocios.</w:t>
      </w:r>
    </w:p>
    <w:p w:rsidR="00D0376B" w:rsidRPr="00B75AAB" w:rsidRDefault="00D0376B" w:rsidP="00AA2543">
      <w:pPr>
        <w:tabs>
          <w:tab w:val="left" w:pos="8222"/>
        </w:tabs>
        <w:spacing w:line="276" w:lineRule="auto"/>
        <w:ind w:left="851" w:right="616" w:hanging="426"/>
        <w:jc w:val="both"/>
        <w:rPr>
          <w:rFonts w:ascii="Arial" w:eastAsia="Arial Narrow" w:hAnsi="Arial" w:cs="Arial"/>
          <w:color w:val="000000"/>
          <w:sz w:val="22"/>
          <w:szCs w:val="22"/>
        </w:rPr>
      </w:pPr>
      <w:r w:rsidRPr="00B75AAB">
        <w:rPr>
          <w:rFonts w:ascii="Arial" w:eastAsia="Arial Narrow" w:hAnsi="Arial" w:cs="Arial"/>
          <w:color w:val="000000"/>
          <w:sz w:val="22"/>
          <w:szCs w:val="22"/>
        </w:rPr>
        <w:t xml:space="preserve">III. </w:t>
      </w:r>
      <w:r w:rsidRPr="00B75AAB">
        <w:rPr>
          <w:rFonts w:ascii="Arial" w:eastAsia="Arial Narrow" w:hAnsi="Arial" w:cs="Arial"/>
          <w:color w:val="000000"/>
          <w:sz w:val="22"/>
          <w:szCs w:val="22"/>
        </w:rPr>
        <w:tab/>
        <w:t>Diseñar, promover y ejecutar acciones para el apoyo y atención de las personas emprendedoras.</w:t>
      </w:r>
    </w:p>
    <w:p w:rsidR="00D0376B" w:rsidRPr="00B75AAB" w:rsidRDefault="00D0376B" w:rsidP="00AA2543">
      <w:pPr>
        <w:tabs>
          <w:tab w:val="left" w:pos="8222"/>
        </w:tabs>
        <w:spacing w:line="276" w:lineRule="auto"/>
        <w:ind w:left="851" w:right="616" w:hanging="426"/>
        <w:jc w:val="both"/>
        <w:rPr>
          <w:rFonts w:ascii="Arial" w:eastAsia="Arial Narrow" w:hAnsi="Arial" w:cs="Arial"/>
          <w:color w:val="000000"/>
          <w:sz w:val="22"/>
          <w:szCs w:val="22"/>
        </w:rPr>
      </w:pPr>
      <w:r w:rsidRPr="00B75AAB">
        <w:rPr>
          <w:rFonts w:ascii="Arial" w:eastAsia="Arial Narrow" w:hAnsi="Arial" w:cs="Arial"/>
          <w:color w:val="000000"/>
          <w:sz w:val="22"/>
          <w:szCs w:val="22"/>
        </w:rPr>
        <w:t xml:space="preserve">IV. </w:t>
      </w:r>
      <w:r w:rsidRPr="00B75AAB">
        <w:rPr>
          <w:rFonts w:ascii="Arial" w:eastAsia="Arial Narrow" w:hAnsi="Arial" w:cs="Arial"/>
          <w:color w:val="000000"/>
          <w:sz w:val="22"/>
          <w:szCs w:val="22"/>
        </w:rPr>
        <w:tab/>
        <w:t>Analizar y someter a aprobación del Consejo los proyectos presentados y que sean susceptibles de apoyo económico y acompañamiento por parte del Instituto.</w:t>
      </w:r>
    </w:p>
    <w:p w:rsidR="00D0376B" w:rsidRPr="00B75AAB" w:rsidRDefault="00D0376B" w:rsidP="00AA2543">
      <w:pPr>
        <w:tabs>
          <w:tab w:val="left" w:pos="8222"/>
        </w:tabs>
        <w:spacing w:line="276" w:lineRule="auto"/>
        <w:ind w:left="851" w:right="616" w:hanging="426"/>
        <w:jc w:val="both"/>
        <w:rPr>
          <w:rFonts w:ascii="Arial" w:eastAsia="Arial Narrow" w:hAnsi="Arial" w:cs="Arial"/>
          <w:color w:val="000000"/>
          <w:sz w:val="22"/>
          <w:szCs w:val="22"/>
        </w:rPr>
      </w:pPr>
      <w:r w:rsidRPr="00B75AAB">
        <w:rPr>
          <w:rFonts w:ascii="Arial" w:eastAsia="Arial Narrow" w:hAnsi="Arial" w:cs="Arial"/>
          <w:color w:val="000000"/>
          <w:sz w:val="22"/>
          <w:szCs w:val="22"/>
        </w:rPr>
        <w:t xml:space="preserve">V. </w:t>
      </w:r>
      <w:r w:rsidRPr="00B75AAB">
        <w:rPr>
          <w:rFonts w:ascii="Arial" w:eastAsia="Arial Narrow" w:hAnsi="Arial" w:cs="Arial"/>
          <w:color w:val="000000"/>
          <w:sz w:val="22"/>
          <w:szCs w:val="22"/>
        </w:rPr>
        <w:tab/>
        <w:t>Suscribir convenios de colaboración en materia de emprendimiento y fortalecimiento de pequeños negocios con otras entidades de gobierno, así como con la iniciativa privada, o sector educativo, previa aprobación del Consejo y del Cabildo.</w:t>
      </w:r>
    </w:p>
    <w:p w:rsidR="00D0376B" w:rsidRPr="00B75AAB" w:rsidRDefault="00D0376B" w:rsidP="00AA2543">
      <w:pPr>
        <w:tabs>
          <w:tab w:val="left" w:pos="8222"/>
        </w:tabs>
        <w:spacing w:line="276" w:lineRule="auto"/>
        <w:ind w:left="851" w:right="616" w:hanging="426"/>
        <w:jc w:val="both"/>
        <w:rPr>
          <w:rFonts w:ascii="Arial" w:eastAsia="Arial Narrow" w:hAnsi="Arial" w:cs="Arial"/>
          <w:color w:val="000000"/>
          <w:sz w:val="22"/>
          <w:szCs w:val="22"/>
        </w:rPr>
      </w:pPr>
      <w:r w:rsidRPr="00B75AAB">
        <w:rPr>
          <w:rFonts w:ascii="Arial" w:eastAsia="Arial Narrow" w:hAnsi="Arial" w:cs="Arial"/>
          <w:color w:val="000000"/>
          <w:sz w:val="22"/>
          <w:szCs w:val="22"/>
        </w:rPr>
        <w:t xml:space="preserve">VI. </w:t>
      </w:r>
      <w:r w:rsidRPr="00B75AAB">
        <w:rPr>
          <w:rFonts w:ascii="Arial" w:eastAsia="Arial Narrow" w:hAnsi="Arial" w:cs="Arial"/>
          <w:color w:val="000000"/>
          <w:sz w:val="22"/>
          <w:szCs w:val="22"/>
        </w:rPr>
        <w:tab/>
        <w:t>Dirigir la política municipal en materia de financiamiento a personas emprendedoras, así como a los pequeños negocios.</w:t>
      </w:r>
    </w:p>
    <w:p w:rsidR="00D0376B" w:rsidRPr="00B75AAB" w:rsidRDefault="00D0376B" w:rsidP="00AA2543">
      <w:pPr>
        <w:tabs>
          <w:tab w:val="left" w:pos="8222"/>
        </w:tabs>
        <w:spacing w:line="276" w:lineRule="auto"/>
        <w:ind w:left="851" w:right="616" w:hanging="426"/>
        <w:jc w:val="both"/>
        <w:rPr>
          <w:rFonts w:ascii="Arial" w:eastAsia="Arial Narrow" w:hAnsi="Arial" w:cs="Arial"/>
          <w:color w:val="000000"/>
          <w:sz w:val="22"/>
          <w:szCs w:val="22"/>
        </w:rPr>
      </w:pPr>
      <w:r w:rsidRPr="00B75AAB">
        <w:rPr>
          <w:rFonts w:ascii="Arial" w:eastAsia="Arial Narrow" w:hAnsi="Arial" w:cs="Arial"/>
          <w:color w:val="000000"/>
          <w:sz w:val="22"/>
          <w:szCs w:val="22"/>
        </w:rPr>
        <w:t xml:space="preserve">VII. </w:t>
      </w:r>
      <w:r w:rsidRPr="00B75AAB">
        <w:rPr>
          <w:rFonts w:ascii="Arial" w:eastAsia="Arial Narrow" w:hAnsi="Arial" w:cs="Arial"/>
          <w:color w:val="000000"/>
          <w:sz w:val="22"/>
          <w:szCs w:val="22"/>
        </w:rPr>
        <w:tab/>
        <w:t>Ofrecer asesoría en materia de nuevos negocios.</w:t>
      </w:r>
    </w:p>
    <w:p w:rsidR="00D0376B" w:rsidRPr="00B75AAB" w:rsidRDefault="00D0376B" w:rsidP="00AA2543">
      <w:pPr>
        <w:tabs>
          <w:tab w:val="left" w:pos="8222"/>
        </w:tabs>
        <w:spacing w:line="276" w:lineRule="auto"/>
        <w:ind w:left="851" w:right="616" w:hanging="426"/>
        <w:jc w:val="both"/>
        <w:rPr>
          <w:rFonts w:ascii="Arial" w:eastAsia="Arial Narrow" w:hAnsi="Arial" w:cs="Arial"/>
          <w:color w:val="000000"/>
          <w:sz w:val="22"/>
          <w:szCs w:val="22"/>
        </w:rPr>
      </w:pPr>
      <w:r w:rsidRPr="00B75AAB">
        <w:rPr>
          <w:rFonts w:ascii="Arial" w:eastAsia="Arial Narrow" w:hAnsi="Arial" w:cs="Arial"/>
          <w:color w:val="000000"/>
          <w:sz w:val="22"/>
          <w:szCs w:val="22"/>
        </w:rPr>
        <w:t>VIII.</w:t>
      </w:r>
      <w:r w:rsidRPr="00B75AAB">
        <w:rPr>
          <w:rFonts w:ascii="Arial" w:eastAsia="Arial Narrow" w:hAnsi="Arial" w:cs="Arial"/>
          <w:color w:val="000000"/>
          <w:sz w:val="22"/>
          <w:szCs w:val="22"/>
        </w:rPr>
        <w:tab/>
        <w:t>Ofrecer asesoría en materia de fortalecimiento económico a pequeños negocios ya establecidos.</w:t>
      </w:r>
    </w:p>
    <w:p w:rsidR="00D0376B" w:rsidRPr="00B75AAB" w:rsidRDefault="00D0376B" w:rsidP="00AA2543">
      <w:pPr>
        <w:tabs>
          <w:tab w:val="left" w:pos="8222"/>
        </w:tabs>
        <w:spacing w:line="276" w:lineRule="auto"/>
        <w:ind w:left="851" w:right="616" w:hanging="426"/>
        <w:jc w:val="both"/>
        <w:rPr>
          <w:rFonts w:ascii="Arial" w:eastAsia="Arial Narrow" w:hAnsi="Arial" w:cs="Arial"/>
          <w:color w:val="000000"/>
          <w:sz w:val="22"/>
          <w:szCs w:val="22"/>
        </w:rPr>
      </w:pPr>
      <w:r w:rsidRPr="00B75AAB">
        <w:rPr>
          <w:rFonts w:ascii="Arial" w:eastAsia="Arial Narrow" w:hAnsi="Arial" w:cs="Arial"/>
          <w:color w:val="000000"/>
          <w:sz w:val="22"/>
          <w:szCs w:val="22"/>
        </w:rPr>
        <w:t xml:space="preserve">IX. </w:t>
      </w:r>
      <w:r w:rsidRPr="00B75AAB">
        <w:rPr>
          <w:rFonts w:ascii="Arial" w:eastAsia="Arial Narrow" w:hAnsi="Arial" w:cs="Arial"/>
          <w:color w:val="000000"/>
          <w:sz w:val="22"/>
          <w:szCs w:val="22"/>
        </w:rPr>
        <w:tab/>
        <w:t>Promover la vinculación entre emprendedores y negocios ya establecidos.</w:t>
      </w:r>
    </w:p>
    <w:p w:rsidR="00D0376B" w:rsidRPr="00B75AAB" w:rsidRDefault="00D0376B" w:rsidP="00AA2543">
      <w:pPr>
        <w:tabs>
          <w:tab w:val="left" w:pos="8222"/>
        </w:tabs>
        <w:spacing w:line="276" w:lineRule="auto"/>
        <w:ind w:left="851" w:right="616" w:hanging="426"/>
        <w:jc w:val="both"/>
        <w:rPr>
          <w:rFonts w:ascii="Arial" w:eastAsia="Arial Narrow" w:hAnsi="Arial" w:cs="Arial"/>
          <w:color w:val="000000"/>
          <w:sz w:val="22"/>
          <w:szCs w:val="22"/>
        </w:rPr>
      </w:pPr>
      <w:r w:rsidRPr="00B75AAB">
        <w:rPr>
          <w:rFonts w:ascii="Arial" w:eastAsia="Arial Narrow" w:hAnsi="Arial" w:cs="Arial"/>
          <w:color w:val="000000"/>
          <w:sz w:val="22"/>
          <w:szCs w:val="22"/>
        </w:rPr>
        <w:t xml:space="preserve">X. </w:t>
      </w:r>
      <w:r w:rsidRPr="00B75AAB">
        <w:rPr>
          <w:rFonts w:ascii="Arial" w:eastAsia="Arial Narrow" w:hAnsi="Arial" w:cs="Arial"/>
          <w:color w:val="000000"/>
          <w:sz w:val="22"/>
          <w:szCs w:val="22"/>
        </w:rPr>
        <w:tab/>
        <w:t>Solicitar el apoyo y coordinar a las dependencias municipales, así como a los organismos descentralizados de la Administración Pública Municipal, para brindar la asesoría y los servicios que las personas emprendedoras y pequeños negocios requieran.</w:t>
      </w:r>
    </w:p>
    <w:p w:rsidR="00D0376B" w:rsidRPr="00B75AAB" w:rsidRDefault="00D0376B" w:rsidP="00AA2543">
      <w:pPr>
        <w:tabs>
          <w:tab w:val="left" w:pos="8222"/>
        </w:tabs>
        <w:spacing w:line="276" w:lineRule="auto"/>
        <w:ind w:left="851" w:right="616" w:hanging="426"/>
        <w:jc w:val="both"/>
        <w:rPr>
          <w:rFonts w:ascii="Arial" w:eastAsia="Arial Narrow" w:hAnsi="Arial" w:cs="Arial"/>
          <w:color w:val="000000"/>
          <w:sz w:val="22"/>
          <w:szCs w:val="22"/>
        </w:rPr>
      </w:pPr>
      <w:r w:rsidRPr="00B75AAB">
        <w:rPr>
          <w:rFonts w:ascii="Arial" w:eastAsia="Arial Narrow" w:hAnsi="Arial" w:cs="Arial"/>
          <w:color w:val="000000"/>
          <w:sz w:val="22"/>
          <w:szCs w:val="22"/>
        </w:rPr>
        <w:t xml:space="preserve">XI. </w:t>
      </w:r>
      <w:r w:rsidRPr="00B75AAB">
        <w:rPr>
          <w:rFonts w:ascii="Arial" w:eastAsia="Arial Narrow" w:hAnsi="Arial" w:cs="Arial"/>
          <w:color w:val="000000"/>
          <w:sz w:val="22"/>
          <w:szCs w:val="22"/>
        </w:rPr>
        <w:tab/>
        <w:t>Realizar el seguimiento y evaluación a las personas emprendedoras y negocios que hayan recibido financiamiento por parte del Instituto.</w:t>
      </w:r>
    </w:p>
    <w:p w:rsidR="00D0376B" w:rsidRPr="00B75AAB" w:rsidRDefault="00D0376B" w:rsidP="00AA2543">
      <w:pPr>
        <w:tabs>
          <w:tab w:val="left" w:pos="8222"/>
        </w:tabs>
        <w:spacing w:line="276" w:lineRule="auto"/>
        <w:ind w:left="851" w:right="616" w:hanging="426"/>
        <w:jc w:val="both"/>
        <w:rPr>
          <w:rFonts w:ascii="Arial" w:eastAsia="Arial Narrow" w:hAnsi="Arial" w:cs="Arial"/>
          <w:color w:val="000000"/>
          <w:sz w:val="22"/>
          <w:szCs w:val="22"/>
        </w:rPr>
      </w:pPr>
      <w:r w:rsidRPr="00B75AAB">
        <w:rPr>
          <w:rFonts w:ascii="Arial" w:eastAsia="Arial Narrow" w:hAnsi="Arial" w:cs="Arial"/>
          <w:color w:val="000000"/>
          <w:sz w:val="22"/>
          <w:szCs w:val="22"/>
        </w:rPr>
        <w:t xml:space="preserve">XII. </w:t>
      </w:r>
      <w:r w:rsidRPr="00B75AAB">
        <w:rPr>
          <w:rFonts w:ascii="Arial" w:eastAsia="Arial Narrow" w:hAnsi="Arial" w:cs="Arial"/>
          <w:color w:val="000000"/>
          <w:sz w:val="22"/>
          <w:szCs w:val="22"/>
        </w:rPr>
        <w:tab/>
        <w:t>Promover la consolidación de empresas constituidas por emprendedores.</w:t>
      </w:r>
    </w:p>
    <w:p w:rsidR="00D0376B" w:rsidRPr="00B75AAB" w:rsidRDefault="00D0376B" w:rsidP="00AA2543">
      <w:pPr>
        <w:tabs>
          <w:tab w:val="left" w:pos="8222"/>
        </w:tabs>
        <w:spacing w:line="276" w:lineRule="auto"/>
        <w:ind w:left="851" w:right="616" w:hanging="426"/>
        <w:jc w:val="both"/>
        <w:rPr>
          <w:rFonts w:ascii="Arial" w:eastAsia="Arial Narrow" w:hAnsi="Arial" w:cs="Arial"/>
          <w:color w:val="000000"/>
          <w:sz w:val="22"/>
          <w:szCs w:val="22"/>
        </w:rPr>
      </w:pPr>
      <w:r w:rsidRPr="00B75AAB">
        <w:rPr>
          <w:rFonts w:ascii="Arial" w:eastAsia="Arial Narrow" w:hAnsi="Arial" w:cs="Arial"/>
          <w:color w:val="000000"/>
          <w:sz w:val="22"/>
          <w:szCs w:val="22"/>
        </w:rPr>
        <w:t>XIII.</w:t>
      </w:r>
      <w:r w:rsidRPr="00B75AAB">
        <w:rPr>
          <w:rFonts w:ascii="Arial" w:eastAsia="Arial Narrow" w:hAnsi="Arial" w:cs="Arial"/>
          <w:color w:val="000000"/>
          <w:sz w:val="22"/>
          <w:szCs w:val="22"/>
        </w:rPr>
        <w:tab/>
        <w:t>Promover la realización ferias y eventos para la promoción y vinculación de personas emprendedoras y pequeños negocios.</w:t>
      </w:r>
    </w:p>
    <w:p w:rsidR="00D0376B" w:rsidRPr="00B75AAB" w:rsidRDefault="00D0376B" w:rsidP="00AA2543">
      <w:pPr>
        <w:tabs>
          <w:tab w:val="left" w:pos="8222"/>
        </w:tabs>
        <w:spacing w:line="276" w:lineRule="auto"/>
        <w:ind w:left="851" w:right="616" w:hanging="426"/>
        <w:jc w:val="both"/>
        <w:rPr>
          <w:rFonts w:ascii="Arial" w:eastAsia="Arial Narrow" w:hAnsi="Arial" w:cs="Arial"/>
          <w:color w:val="000000"/>
          <w:sz w:val="22"/>
          <w:szCs w:val="22"/>
        </w:rPr>
      </w:pPr>
      <w:r w:rsidRPr="00B75AAB">
        <w:rPr>
          <w:rFonts w:ascii="Arial" w:eastAsia="Arial Narrow" w:hAnsi="Arial" w:cs="Arial"/>
          <w:color w:val="000000"/>
          <w:sz w:val="22"/>
          <w:szCs w:val="22"/>
        </w:rPr>
        <w:t>XIV.</w:t>
      </w:r>
      <w:r w:rsidRPr="00B75AAB">
        <w:rPr>
          <w:rFonts w:ascii="Arial" w:eastAsia="Arial Narrow" w:hAnsi="Arial" w:cs="Arial"/>
          <w:color w:val="000000"/>
          <w:sz w:val="22"/>
          <w:szCs w:val="22"/>
        </w:rPr>
        <w:tab/>
        <w:t>Promover la cultura emprendedora en coordinación con el sector educativo del municipio.</w:t>
      </w:r>
    </w:p>
    <w:p w:rsidR="00D0376B" w:rsidRPr="00B75AAB" w:rsidRDefault="00D0376B" w:rsidP="00AA2543">
      <w:pPr>
        <w:tabs>
          <w:tab w:val="left" w:pos="8222"/>
        </w:tabs>
        <w:spacing w:line="276" w:lineRule="auto"/>
        <w:ind w:left="851" w:right="616" w:hanging="426"/>
        <w:jc w:val="both"/>
        <w:rPr>
          <w:rFonts w:ascii="Arial" w:eastAsia="Arial Narrow" w:hAnsi="Arial" w:cs="Arial"/>
          <w:color w:val="000000"/>
          <w:sz w:val="22"/>
          <w:szCs w:val="22"/>
        </w:rPr>
      </w:pPr>
      <w:r w:rsidRPr="00B75AAB">
        <w:rPr>
          <w:rFonts w:ascii="Arial" w:eastAsia="Arial Narrow" w:hAnsi="Arial" w:cs="Arial"/>
          <w:color w:val="000000"/>
          <w:sz w:val="22"/>
          <w:szCs w:val="22"/>
        </w:rPr>
        <w:t>XV.</w:t>
      </w:r>
      <w:r w:rsidRPr="00B75AAB">
        <w:rPr>
          <w:rFonts w:ascii="Arial" w:eastAsia="Arial Narrow" w:hAnsi="Arial" w:cs="Arial"/>
          <w:color w:val="000000"/>
          <w:sz w:val="22"/>
          <w:szCs w:val="22"/>
        </w:rPr>
        <w:tab/>
        <w:t xml:space="preserve"> Participar en la política de desarrollo económico de la Administración Municipal.</w:t>
      </w:r>
    </w:p>
    <w:p w:rsidR="00D0376B" w:rsidRPr="00B75AAB" w:rsidRDefault="00D0376B" w:rsidP="00AA2543">
      <w:pPr>
        <w:tabs>
          <w:tab w:val="left" w:pos="8222"/>
        </w:tabs>
        <w:spacing w:line="276" w:lineRule="auto"/>
        <w:ind w:left="851" w:right="616" w:hanging="426"/>
        <w:jc w:val="both"/>
        <w:rPr>
          <w:rFonts w:ascii="Arial" w:eastAsia="Arial Narrow" w:hAnsi="Arial" w:cs="Arial"/>
          <w:color w:val="000000"/>
          <w:sz w:val="22"/>
          <w:szCs w:val="22"/>
        </w:rPr>
      </w:pPr>
      <w:r w:rsidRPr="00B75AAB">
        <w:rPr>
          <w:rFonts w:ascii="Arial" w:eastAsia="Arial Narrow" w:hAnsi="Arial" w:cs="Arial"/>
          <w:color w:val="000000"/>
          <w:sz w:val="22"/>
          <w:szCs w:val="22"/>
        </w:rPr>
        <w:t>XVI. Recabar, datos e información para crear una base de consulta que permita conocer casos de éxito en emprendimiento.</w:t>
      </w:r>
    </w:p>
    <w:p w:rsidR="00D0376B" w:rsidRPr="00B75AAB" w:rsidRDefault="00D0376B" w:rsidP="00AA2543">
      <w:pPr>
        <w:tabs>
          <w:tab w:val="left" w:pos="8222"/>
        </w:tabs>
        <w:spacing w:line="276" w:lineRule="auto"/>
        <w:ind w:left="851" w:right="616" w:hanging="426"/>
        <w:jc w:val="both"/>
        <w:rPr>
          <w:rFonts w:ascii="Arial" w:eastAsia="Arial Narrow" w:hAnsi="Arial" w:cs="Arial"/>
          <w:color w:val="000000"/>
          <w:sz w:val="22"/>
          <w:szCs w:val="22"/>
        </w:rPr>
      </w:pPr>
      <w:r w:rsidRPr="00B75AAB">
        <w:rPr>
          <w:rFonts w:ascii="Arial" w:eastAsia="Arial Narrow" w:hAnsi="Arial" w:cs="Arial"/>
          <w:color w:val="000000"/>
          <w:sz w:val="22"/>
          <w:szCs w:val="22"/>
        </w:rPr>
        <w:t>XVII. Impulsar programas de servicio social y prácticas profesionales en coordinación con instituciones de educación superior en áreas afines al objeto del Instituto.</w:t>
      </w: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 xml:space="preserve">El Instituto Municipal del Emprendimiento de </w:t>
      </w:r>
      <w:proofErr w:type="gramStart"/>
      <w:r w:rsidRPr="00B75AAB">
        <w:rPr>
          <w:rFonts w:ascii="Arial" w:eastAsia="Arial Narrow" w:hAnsi="Arial" w:cs="Arial"/>
          <w:color w:val="000000"/>
          <w:sz w:val="22"/>
          <w:szCs w:val="22"/>
        </w:rPr>
        <w:t>Torreón  contará</w:t>
      </w:r>
      <w:proofErr w:type="gramEnd"/>
      <w:r w:rsidRPr="00B75AAB">
        <w:rPr>
          <w:rFonts w:ascii="Arial" w:eastAsia="Arial Narrow" w:hAnsi="Arial" w:cs="Arial"/>
          <w:color w:val="000000"/>
          <w:sz w:val="22"/>
          <w:szCs w:val="22"/>
        </w:rPr>
        <w:t xml:space="preserve"> con los siguientes órganos:</w:t>
      </w:r>
    </w:p>
    <w:p w:rsidR="00D0376B" w:rsidRPr="00B75AAB" w:rsidRDefault="00D0376B" w:rsidP="00AA2543">
      <w:pPr>
        <w:tabs>
          <w:tab w:val="left" w:pos="8222"/>
        </w:tabs>
        <w:spacing w:line="276" w:lineRule="auto"/>
        <w:ind w:left="851" w:right="616"/>
        <w:jc w:val="both"/>
        <w:rPr>
          <w:rFonts w:ascii="Arial" w:eastAsia="Arial Narrow" w:hAnsi="Arial" w:cs="Arial"/>
          <w:color w:val="000000"/>
          <w:sz w:val="22"/>
          <w:szCs w:val="22"/>
        </w:rPr>
      </w:pPr>
    </w:p>
    <w:p w:rsidR="00D0376B" w:rsidRPr="00B75AAB" w:rsidRDefault="00D0376B" w:rsidP="00AA2543">
      <w:pPr>
        <w:widowControl w:val="0"/>
        <w:numPr>
          <w:ilvl w:val="0"/>
          <w:numId w:val="14"/>
        </w:numPr>
        <w:tabs>
          <w:tab w:val="left" w:pos="284"/>
          <w:tab w:val="left" w:pos="8222"/>
        </w:tabs>
        <w:spacing w:line="276" w:lineRule="auto"/>
        <w:ind w:left="1276" w:right="616" w:hanging="426"/>
        <w:jc w:val="both"/>
        <w:rPr>
          <w:rFonts w:ascii="Arial" w:hAnsi="Arial" w:cs="Arial"/>
          <w:color w:val="000000"/>
          <w:sz w:val="22"/>
          <w:szCs w:val="22"/>
        </w:rPr>
      </w:pPr>
      <w:r w:rsidRPr="00B75AAB">
        <w:rPr>
          <w:rFonts w:ascii="Arial" w:eastAsia="Arial Narrow" w:hAnsi="Arial" w:cs="Arial"/>
          <w:color w:val="000000"/>
          <w:sz w:val="22"/>
          <w:szCs w:val="22"/>
        </w:rPr>
        <w:t>Consejo Directivo</w:t>
      </w:r>
    </w:p>
    <w:p w:rsidR="00D0376B" w:rsidRPr="00B75AAB" w:rsidRDefault="00D0376B" w:rsidP="00AA2543">
      <w:pPr>
        <w:widowControl w:val="0"/>
        <w:numPr>
          <w:ilvl w:val="0"/>
          <w:numId w:val="14"/>
        </w:numPr>
        <w:tabs>
          <w:tab w:val="left" w:pos="284"/>
          <w:tab w:val="left" w:pos="8222"/>
        </w:tabs>
        <w:spacing w:line="276" w:lineRule="auto"/>
        <w:ind w:left="1276" w:right="616" w:hanging="426"/>
        <w:jc w:val="both"/>
        <w:rPr>
          <w:rFonts w:ascii="Arial" w:hAnsi="Arial" w:cs="Arial"/>
          <w:color w:val="000000"/>
          <w:sz w:val="22"/>
          <w:szCs w:val="22"/>
        </w:rPr>
      </w:pPr>
      <w:r w:rsidRPr="00B75AAB">
        <w:rPr>
          <w:rFonts w:ascii="Arial" w:eastAsia="Arial Narrow" w:hAnsi="Arial" w:cs="Arial"/>
          <w:color w:val="000000"/>
          <w:sz w:val="22"/>
          <w:szCs w:val="22"/>
        </w:rPr>
        <w:lastRenderedPageBreak/>
        <w:t xml:space="preserve">Dirección General </w:t>
      </w:r>
    </w:p>
    <w:p w:rsidR="00D0376B" w:rsidRPr="00B75AAB" w:rsidRDefault="00D0376B" w:rsidP="00AA2543">
      <w:pPr>
        <w:widowControl w:val="0"/>
        <w:numPr>
          <w:ilvl w:val="0"/>
          <w:numId w:val="14"/>
        </w:numPr>
        <w:tabs>
          <w:tab w:val="left" w:pos="284"/>
          <w:tab w:val="left" w:pos="8222"/>
        </w:tabs>
        <w:spacing w:line="276" w:lineRule="auto"/>
        <w:ind w:left="1276" w:right="616" w:hanging="426"/>
        <w:jc w:val="both"/>
        <w:rPr>
          <w:rFonts w:ascii="Arial" w:hAnsi="Arial" w:cs="Arial"/>
          <w:color w:val="000000"/>
          <w:sz w:val="22"/>
          <w:szCs w:val="22"/>
        </w:rPr>
      </w:pPr>
      <w:r w:rsidRPr="00B75AAB">
        <w:rPr>
          <w:rFonts w:ascii="Arial" w:eastAsia="Arial Narrow" w:hAnsi="Arial" w:cs="Arial"/>
          <w:color w:val="000000"/>
          <w:sz w:val="22"/>
          <w:szCs w:val="22"/>
        </w:rPr>
        <w:t>Órgano de Control y Vigilancia (Comisario)</w:t>
      </w:r>
    </w:p>
    <w:p w:rsidR="00D0376B" w:rsidRPr="00B75AAB" w:rsidRDefault="00D0376B" w:rsidP="00AA2543">
      <w:pPr>
        <w:tabs>
          <w:tab w:val="left" w:pos="284"/>
          <w:tab w:val="left" w:pos="8222"/>
        </w:tabs>
        <w:spacing w:line="276" w:lineRule="auto"/>
        <w:ind w:left="851" w:right="616" w:hanging="426"/>
        <w:jc w:val="both"/>
        <w:rPr>
          <w:rFonts w:ascii="Arial" w:eastAsia="Arial Narrow" w:hAnsi="Arial" w:cs="Arial"/>
          <w:color w:val="000000"/>
          <w:sz w:val="22"/>
          <w:szCs w:val="22"/>
        </w:rPr>
      </w:pP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b/>
          <w:color w:val="000000"/>
          <w:sz w:val="22"/>
          <w:szCs w:val="22"/>
        </w:rPr>
      </w:pPr>
      <w:r w:rsidRPr="00B75AAB">
        <w:rPr>
          <w:rFonts w:ascii="Arial" w:eastAsia="Arial Narrow" w:hAnsi="Arial" w:cs="Arial"/>
          <w:color w:val="000000"/>
          <w:sz w:val="22"/>
          <w:szCs w:val="22"/>
        </w:rPr>
        <w:t xml:space="preserve">Para su funcionamiento la persona Directora del Organismo se </w:t>
      </w:r>
      <w:proofErr w:type="gramStart"/>
      <w:r w:rsidRPr="00B75AAB">
        <w:rPr>
          <w:rFonts w:ascii="Arial" w:eastAsia="Arial Narrow" w:hAnsi="Arial" w:cs="Arial"/>
          <w:color w:val="000000"/>
          <w:sz w:val="22"/>
          <w:szCs w:val="22"/>
        </w:rPr>
        <w:t>auxiliará  de</w:t>
      </w:r>
      <w:proofErr w:type="gramEnd"/>
      <w:r w:rsidRPr="00B75AAB">
        <w:rPr>
          <w:rFonts w:ascii="Arial" w:eastAsia="Arial Narrow" w:hAnsi="Arial" w:cs="Arial"/>
          <w:color w:val="000000"/>
          <w:sz w:val="22"/>
          <w:szCs w:val="22"/>
        </w:rPr>
        <w:t xml:space="preserve"> una plantilla de personal  administrativo y técnico que le autorice el Consejo Directivo.</w:t>
      </w: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b/>
          <w:color w:val="000000"/>
          <w:sz w:val="22"/>
          <w:szCs w:val="22"/>
        </w:rPr>
      </w:pP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b/>
          <w:color w:val="000000"/>
          <w:sz w:val="22"/>
          <w:szCs w:val="22"/>
        </w:rPr>
        <w:t xml:space="preserve">Artículo 47. </w:t>
      </w:r>
      <w:r w:rsidRPr="00B75AAB">
        <w:rPr>
          <w:rFonts w:ascii="Arial" w:eastAsia="Arial Narrow" w:hAnsi="Arial" w:cs="Arial"/>
          <w:color w:val="000000"/>
          <w:sz w:val="22"/>
          <w:szCs w:val="22"/>
        </w:rPr>
        <w:t>Los Gabinetes de Gobierno serán presididos por el Presidente Municipal y será auxiliado por un Secretario Técnico asignado a cada gabinete y adscrito a la Dirección General de Desarrollo Institucional.</w:t>
      </w: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b/>
          <w:color w:val="000000"/>
          <w:sz w:val="22"/>
          <w:szCs w:val="22"/>
        </w:rPr>
      </w:pPr>
      <w:r w:rsidRPr="00B75AAB">
        <w:rPr>
          <w:rFonts w:ascii="Arial" w:eastAsia="Arial Narrow" w:hAnsi="Arial" w:cs="Arial"/>
          <w:b/>
          <w:color w:val="000000"/>
          <w:sz w:val="22"/>
          <w:szCs w:val="22"/>
        </w:rPr>
        <w:t>…</w:t>
      </w: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b/>
          <w:color w:val="000000"/>
          <w:sz w:val="22"/>
          <w:szCs w:val="22"/>
        </w:rPr>
      </w:pP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b/>
          <w:color w:val="000000"/>
          <w:sz w:val="22"/>
          <w:szCs w:val="22"/>
        </w:rPr>
      </w:pPr>
      <w:r w:rsidRPr="00B75AAB">
        <w:rPr>
          <w:rFonts w:ascii="Arial" w:eastAsia="Arial Narrow" w:hAnsi="Arial" w:cs="Arial"/>
          <w:b/>
          <w:color w:val="000000"/>
          <w:sz w:val="22"/>
          <w:szCs w:val="22"/>
        </w:rPr>
        <w:t>I. Gabinete de Gobierno Eficiente, Participativo e Incluyente.</w:t>
      </w: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1. Secretaría del Republicano Ayuntamiento;</w:t>
      </w: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2. Tesorería Municipal;</w:t>
      </w: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3. Dirección General de Contraloría Municipal;</w:t>
      </w: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4. Dirección General de Desarrollo Institucional;</w:t>
      </w: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5. Instituto Municipal de Planeación y Competitividad;</w:t>
      </w: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6. Dirección de Comunicación Social e Imagen;</w:t>
      </w: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7. Dirección de Atención Ciudadana;</w:t>
      </w: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 xml:space="preserve">8. Dirección de Pensiones y Beneficios Sociales para los Trabajadores al Servicio del Municipio de Torreón, Coahuila; y, </w:t>
      </w: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9. Archivo Histórico Municipal.</w:t>
      </w: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b/>
          <w:color w:val="000000"/>
          <w:sz w:val="22"/>
          <w:szCs w:val="22"/>
        </w:rPr>
      </w:pP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b/>
          <w:color w:val="000000"/>
          <w:sz w:val="22"/>
          <w:szCs w:val="22"/>
        </w:rPr>
      </w:pPr>
      <w:r w:rsidRPr="00B75AAB">
        <w:rPr>
          <w:rFonts w:ascii="Arial" w:eastAsia="Arial Narrow" w:hAnsi="Arial" w:cs="Arial"/>
          <w:b/>
          <w:color w:val="000000"/>
          <w:sz w:val="22"/>
          <w:szCs w:val="22"/>
        </w:rPr>
        <w:t>II. Gabinete de Seguridad y Orden.</w:t>
      </w: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1. Secretaría del Republicano Ayuntamiento;</w:t>
      </w: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2. Dirección General de Seguridad Pública;</w:t>
      </w: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3. Dirección General de Vialidad y Movilidad Urbana;</w:t>
      </w: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 xml:space="preserve">4. Dirección Municipal de Protección Civil y Bomberos; y, </w:t>
      </w: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5. Tribunal de Justicia Municipal.</w:t>
      </w: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color w:val="000000"/>
          <w:sz w:val="22"/>
          <w:szCs w:val="22"/>
        </w:rPr>
      </w:pP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b/>
          <w:color w:val="000000"/>
          <w:sz w:val="22"/>
          <w:szCs w:val="22"/>
        </w:rPr>
      </w:pPr>
      <w:r w:rsidRPr="00B75AAB">
        <w:rPr>
          <w:rFonts w:ascii="Arial" w:eastAsia="Arial Narrow" w:hAnsi="Arial" w:cs="Arial"/>
          <w:b/>
          <w:color w:val="000000"/>
          <w:sz w:val="22"/>
          <w:szCs w:val="22"/>
        </w:rPr>
        <w:t>III. Gabinete de Competitividad y Fortaleza Económica.</w:t>
      </w:r>
    </w:p>
    <w:p w:rsidR="00D0376B" w:rsidRPr="00B75AAB" w:rsidRDefault="00D0376B" w:rsidP="00AA2543">
      <w:pPr>
        <w:widowControl w:val="0"/>
        <w:numPr>
          <w:ilvl w:val="0"/>
          <w:numId w:val="15"/>
        </w:numPr>
        <w:pBdr>
          <w:between w:val="nil"/>
        </w:pBdr>
        <w:tabs>
          <w:tab w:val="left" w:pos="8222"/>
        </w:tabs>
        <w:spacing w:line="276" w:lineRule="auto"/>
        <w:ind w:left="1276"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Dirección General de Desarrollo Económico;</w:t>
      </w:r>
    </w:p>
    <w:p w:rsidR="00D0376B" w:rsidRPr="00B75AAB" w:rsidRDefault="00D0376B" w:rsidP="00AA2543">
      <w:pPr>
        <w:widowControl w:val="0"/>
        <w:numPr>
          <w:ilvl w:val="0"/>
          <w:numId w:val="15"/>
        </w:numPr>
        <w:pBdr>
          <w:between w:val="nil"/>
        </w:pBdr>
        <w:tabs>
          <w:tab w:val="left" w:pos="8222"/>
        </w:tabs>
        <w:spacing w:line="276" w:lineRule="auto"/>
        <w:ind w:left="1276"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Dirección General de Obras Públicas;</w:t>
      </w:r>
    </w:p>
    <w:p w:rsidR="00D0376B" w:rsidRPr="00B75AAB" w:rsidRDefault="00D0376B" w:rsidP="00AA2543">
      <w:pPr>
        <w:widowControl w:val="0"/>
        <w:numPr>
          <w:ilvl w:val="0"/>
          <w:numId w:val="15"/>
        </w:numPr>
        <w:pBdr>
          <w:between w:val="nil"/>
        </w:pBdr>
        <w:tabs>
          <w:tab w:val="left" w:pos="8222"/>
        </w:tabs>
        <w:spacing w:line="276" w:lineRule="auto"/>
        <w:ind w:left="1276"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Dirección General de Ordenamiento Territorial y Urbanismo;</w:t>
      </w:r>
    </w:p>
    <w:p w:rsidR="00D0376B" w:rsidRPr="00B75AAB" w:rsidRDefault="00D0376B" w:rsidP="00AA2543">
      <w:pPr>
        <w:widowControl w:val="0"/>
        <w:numPr>
          <w:ilvl w:val="0"/>
          <w:numId w:val="15"/>
        </w:numPr>
        <w:pBdr>
          <w:between w:val="nil"/>
        </w:pBdr>
        <w:tabs>
          <w:tab w:val="left" w:pos="8222"/>
        </w:tabs>
        <w:spacing w:line="276" w:lineRule="auto"/>
        <w:ind w:left="1276"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Sistema Integral de Mantenimiento Vial; e,</w:t>
      </w:r>
    </w:p>
    <w:p w:rsidR="00D0376B" w:rsidRPr="00B75AAB" w:rsidRDefault="00D0376B" w:rsidP="00AA2543">
      <w:pPr>
        <w:widowControl w:val="0"/>
        <w:numPr>
          <w:ilvl w:val="0"/>
          <w:numId w:val="15"/>
        </w:numPr>
        <w:pBdr>
          <w:between w:val="nil"/>
        </w:pBdr>
        <w:tabs>
          <w:tab w:val="left" w:pos="8222"/>
        </w:tabs>
        <w:spacing w:line="276" w:lineRule="auto"/>
        <w:ind w:left="1276"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Instituto Municipal De Planeación y Competitividad.</w:t>
      </w:r>
    </w:p>
    <w:p w:rsidR="00D0376B" w:rsidRPr="00B75AAB" w:rsidRDefault="00D0376B" w:rsidP="00AA2543">
      <w:pPr>
        <w:widowControl w:val="0"/>
        <w:numPr>
          <w:ilvl w:val="0"/>
          <w:numId w:val="15"/>
        </w:numPr>
        <w:pBdr>
          <w:between w:val="nil"/>
        </w:pBdr>
        <w:tabs>
          <w:tab w:val="left" w:pos="8222"/>
        </w:tabs>
        <w:spacing w:line="276" w:lineRule="auto"/>
        <w:ind w:left="1276"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Dirección General de Turismo.</w:t>
      </w: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color w:val="000000"/>
          <w:sz w:val="22"/>
          <w:szCs w:val="22"/>
        </w:rPr>
      </w:pP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b/>
          <w:color w:val="000000"/>
          <w:sz w:val="22"/>
          <w:szCs w:val="22"/>
        </w:rPr>
      </w:pPr>
      <w:r w:rsidRPr="00B75AAB">
        <w:rPr>
          <w:rFonts w:ascii="Arial" w:eastAsia="Arial Narrow" w:hAnsi="Arial" w:cs="Arial"/>
          <w:b/>
          <w:color w:val="000000"/>
          <w:sz w:val="22"/>
          <w:szCs w:val="22"/>
        </w:rPr>
        <w:t>IV. Gabinete de Bienestar para todos.</w:t>
      </w:r>
    </w:p>
    <w:p w:rsidR="00D0376B" w:rsidRPr="00B75AAB" w:rsidRDefault="00D0376B" w:rsidP="00AA2543">
      <w:pPr>
        <w:widowControl w:val="0"/>
        <w:numPr>
          <w:ilvl w:val="0"/>
          <w:numId w:val="16"/>
        </w:numPr>
        <w:pBdr>
          <w:between w:val="nil"/>
        </w:pBdr>
        <w:tabs>
          <w:tab w:val="left" w:pos="8222"/>
        </w:tabs>
        <w:spacing w:line="276" w:lineRule="auto"/>
        <w:ind w:left="1276"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Dirección General de Desarrollo Social;</w:t>
      </w:r>
    </w:p>
    <w:p w:rsidR="00D0376B" w:rsidRPr="00B75AAB" w:rsidRDefault="00D0376B" w:rsidP="00AA2543">
      <w:pPr>
        <w:widowControl w:val="0"/>
        <w:numPr>
          <w:ilvl w:val="0"/>
          <w:numId w:val="16"/>
        </w:numPr>
        <w:pBdr>
          <w:between w:val="nil"/>
        </w:pBdr>
        <w:tabs>
          <w:tab w:val="left" w:pos="8222"/>
        </w:tabs>
        <w:spacing w:line="276" w:lineRule="auto"/>
        <w:ind w:left="1276"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Dirección General de Medio Ambiente;</w:t>
      </w:r>
    </w:p>
    <w:p w:rsidR="00D0376B" w:rsidRPr="00B75AAB" w:rsidRDefault="00D0376B" w:rsidP="00AA2543">
      <w:pPr>
        <w:widowControl w:val="0"/>
        <w:numPr>
          <w:ilvl w:val="0"/>
          <w:numId w:val="16"/>
        </w:numPr>
        <w:pBdr>
          <w:between w:val="nil"/>
        </w:pBdr>
        <w:tabs>
          <w:tab w:val="left" w:pos="8222"/>
        </w:tabs>
        <w:spacing w:line="276" w:lineRule="auto"/>
        <w:ind w:left="1276"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lastRenderedPageBreak/>
        <w:t>Dirección General de Servicios Públicos Municipales;</w:t>
      </w:r>
    </w:p>
    <w:p w:rsidR="00D0376B" w:rsidRPr="00B75AAB" w:rsidRDefault="00D0376B" w:rsidP="00AA2543">
      <w:pPr>
        <w:widowControl w:val="0"/>
        <w:numPr>
          <w:ilvl w:val="0"/>
          <w:numId w:val="16"/>
        </w:numPr>
        <w:pBdr>
          <w:between w:val="nil"/>
        </w:pBdr>
        <w:tabs>
          <w:tab w:val="left" w:pos="8222"/>
        </w:tabs>
        <w:spacing w:line="276" w:lineRule="auto"/>
        <w:ind w:left="1276"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Dirección General de Salud Pública;</w:t>
      </w:r>
    </w:p>
    <w:p w:rsidR="00D0376B" w:rsidRPr="00B75AAB" w:rsidRDefault="00D0376B" w:rsidP="00AA2543">
      <w:pPr>
        <w:widowControl w:val="0"/>
        <w:numPr>
          <w:ilvl w:val="0"/>
          <w:numId w:val="16"/>
        </w:numPr>
        <w:pBdr>
          <w:between w:val="nil"/>
        </w:pBdr>
        <w:tabs>
          <w:tab w:val="left" w:pos="8222"/>
        </w:tabs>
        <w:spacing w:line="276" w:lineRule="auto"/>
        <w:ind w:left="1276"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 xml:space="preserve">Instituto Municipal de Cultura y Educación; </w:t>
      </w:r>
    </w:p>
    <w:p w:rsidR="00D0376B" w:rsidRPr="00B75AAB" w:rsidRDefault="00D0376B" w:rsidP="00AA2543">
      <w:pPr>
        <w:widowControl w:val="0"/>
        <w:numPr>
          <w:ilvl w:val="0"/>
          <w:numId w:val="16"/>
        </w:numPr>
        <w:pBdr>
          <w:between w:val="nil"/>
        </w:pBdr>
        <w:tabs>
          <w:tab w:val="left" w:pos="8222"/>
        </w:tabs>
        <w:spacing w:line="276" w:lineRule="auto"/>
        <w:ind w:left="1276"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Instituto Municipal del Deporte;</w:t>
      </w:r>
    </w:p>
    <w:p w:rsidR="00D0376B" w:rsidRPr="00B75AAB" w:rsidRDefault="00D0376B" w:rsidP="00AA2543">
      <w:pPr>
        <w:widowControl w:val="0"/>
        <w:numPr>
          <w:ilvl w:val="0"/>
          <w:numId w:val="16"/>
        </w:numPr>
        <w:pBdr>
          <w:between w:val="nil"/>
        </w:pBdr>
        <w:tabs>
          <w:tab w:val="left" w:pos="8222"/>
        </w:tabs>
        <w:spacing w:line="276" w:lineRule="auto"/>
        <w:ind w:left="1276"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Instituto Municipal de la Mujer;</w:t>
      </w:r>
    </w:p>
    <w:p w:rsidR="00D0376B" w:rsidRPr="00B75AAB" w:rsidRDefault="00D0376B" w:rsidP="00AA2543">
      <w:pPr>
        <w:widowControl w:val="0"/>
        <w:numPr>
          <w:ilvl w:val="0"/>
          <w:numId w:val="16"/>
        </w:numPr>
        <w:pBdr>
          <w:between w:val="nil"/>
        </w:pBdr>
        <w:tabs>
          <w:tab w:val="left" w:pos="8222"/>
        </w:tabs>
        <w:spacing w:line="276" w:lineRule="auto"/>
        <w:ind w:left="1276"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 xml:space="preserve">Sistema para el Desarrollo Integral de la Familia del Municipio de Torreón; y, </w:t>
      </w:r>
    </w:p>
    <w:p w:rsidR="00D0376B" w:rsidRPr="00B75AAB" w:rsidRDefault="00D0376B" w:rsidP="00AA2543">
      <w:pPr>
        <w:widowControl w:val="0"/>
        <w:numPr>
          <w:ilvl w:val="0"/>
          <w:numId w:val="16"/>
        </w:numPr>
        <w:pBdr>
          <w:between w:val="nil"/>
        </w:pBdr>
        <w:tabs>
          <w:tab w:val="left" w:pos="8222"/>
        </w:tabs>
        <w:spacing w:line="276" w:lineRule="auto"/>
        <w:ind w:left="1276" w:right="616"/>
        <w:jc w:val="both"/>
        <w:rPr>
          <w:rFonts w:ascii="Arial" w:eastAsia="Arial Narrow" w:hAnsi="Arial" w:cs="Arial"/>
          <w:color w:val="000000"/>
          <w:sz w:val="22"/>
          <w:szCs w:val="22"/>
        </w:rPr>
      </w:pPr>
      <w:r w:rsidRPr="00B75AAB">
        <w:rPr>
          <w:rFonts w:ascii="Arial" w:eastAsia="Arial Narrow" w:hAnsi="Arial" w:cs="Arial"/>
          <w:color w:val="000000"/>
          <w:sz w:val="22"/>
          <w:szCs w:val="22"/>
        </w:rPr>
        <w:t>Sistema Municipal de Aguas y Saneamiento.</w:t>
      </w: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b/>
          <w:color w:val="000000"/>
          <w:sz w:val="22"/>
          <w:szCs w:val="22"/>
        </w:rPr>
      </w:pP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b/>
          <w:color w:val="000000"/>
          <w:sz w:val="22"/>
          <w:szCs w:val="22"/>
        </w:rPr>
      </w:pPr>
      <w:r w:rsidRPr="00B75AAB">
        <w:rPr>
          <w:rFonts w:ascii="Arial" w:eastAsia="Arial Narrow" w:hAnsi="Arial" w:cs="Arial"/>
          <w:b/>
          <w:color w:val="000000"/>
          <w:sz w:val="22"/>
          <w:szCs w:val="22"/>
        </w:rPr>
        <w:t xml:space="preserve">V. </w:t>
      </w:r>
      <w:r w:rsidRPr="00B75AAB">
        <w:rPr>
          <w:rFonts w:ascii="Arial" w:eastAsia="Arial Narrow" w:hAnsi="Arial" w:cs="Arial"/>
          <w:color w:val="000000"/>
          <w:sz w:val="22"/>
          <w:szCs w:val="22"/>
        </w:rPr>
        <w:t>SE DEROGA</w:t>
      </w: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b/>
          <w:color w:val="000000"/>
          <w:sz w:val="22"/>
          <w:szCs w:val="22"/>
        </w:rPr>
      </w:pP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b/>
          <w:color w:val="000000"/>
          <w:sz w:val="22"/>
          <w:szCs w:val="22"/>
        </w:rPr>
      </w:pPr>
      <w:r w:rsidRPr="00B75AAB">
        <w:rPr>
          <w:rFonts w:ascii="Arial" w:eastAsia="Arial Narrow" w:hAnsi="Arial" w:cs="Arial"/>
          <w:b/>
          <w:color w:val="000000"/>
          <w:sz w:val="22"/>
          <w:szCs w:val="22"/>
        </w:rPr>
        <w:t>Artículo 49</w:t>
      </w:r>
      <w:r w:rsidRPr="00B75AAB">
        <w:rPr>
          <w:rFonts w:ascii="Arial" w:eastAsia="Arial Narrow" w:hAnsi="Arial" w:cs="Arial"/>
          <w:color w:val="000000"/>
          <w:sz w:val="22"/>
          <w:szCs w:val="22"/>
        </w:rPr>
        <w:t>. Cada Gabinete de Gobierno contará con una persona Secretaria Técnica adscrita a la Dirección General de Desarrollo Institucional, quien tendrá a su cargo las siguientes funciones:</w:t>
      </w:r>
    </w:p>
    <w:p w:rsidR="00D0376B" w:rsidRPr="00B75AAB" w:rsidRDefault="00D0376B" w:rsidP="00AA2543">
      <w:pPr>
        <w:widowControl w:val="0"/>
        <w:numPr>
          <w:ilvl w:val="0"/>
          <w:numId w:val="7"/>
        </w:numPr>
        <w:pBdr>
          <w:between w:val="nil"/>
        </w:pBdr>
        <w:tabs>
          <w:tab w:val="left" w:pos="1134"/>
          <w:tab w:val="left" w:pos="8222"/>
        </w:tabs>
        <w:spacing w:line="276" w:lineRule="auto"/>
        <w:ind w:left="851" w:right="616" w:hanging="274"/>
        <w:jc w:val="both"/>
        <w:rPr>
          <w:rFonts w:ascii="Arial" w:hAnsi="Arial" w:cs="Arial"/>
          <w:color w:val="000000"/>
          <w:sz w:val="22"/>
          <w:szCs w:val="22"/>
        </w:rPr>
      </w:pPr>
      <w:r w:rsidRPr="00B75AAB">
        <w:rPr>
          <w:rFonts w:ascii="Arial" w:eastAsia="Arial Narrow" w:hAnsi="Arial" w:cs="Arial"/>
          <w:color w:val="000000"/>
          <w:sz w:val="22"/>
          <w:szCs w:val="22"/>
        </w:rPr>
        <w:t>Elaborar el orden del día y someterlo a consideración del Presidente Municipal a través de la persona titular de la Dirección General de Desarrollo Institucional;</w:t>
      </w: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b/>
          <w:color w:val="000000"/>
          <w:sz w:val="22"/>
          <w:szCs w:val="22"/>
        </w:rPr>
      </w:pPr>
      <w:r w:rsidRPr="00B75AAB">
        <w:rPr>
          <w:rFonts w:ascii="Arial" w:eastAsia="Arial Narrow" w:hAnsi="Arial" w:cs="Arial"/>
          <w:color w:val="000000"/>
          <w:sz w:val="22"/>
          <w:szCs w:val="22"/>
        </w:rPr>
        <w:t>II a V…</w:t>
      </w: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b/>
          <w:color w:val="000000"/>
          <w:sz w:val="22"/>
          <w:szCs w:val="22"/>
        </w:rPr>
      </w:pP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b/>
          <w:color w:val="000000"/>
          <w:sz w:val="22"/>
          <w:szCs w:val="22"/>
        </w:rPr>
      </w:pPr>
      <w:r w:rsidRPr="00B75AAB">
        <w:rPr>
          <w:rFonts w:ascii="Arial" w:eastAsia="Arial Narrow" w:hAnsi="Arial" w:cs="Arial"/>
          <w:b/>
          <w:color w:val="000000"/>
          <w:sz w:val="22"/>
          <w:szCs w:val="22"/>
        </w:rPr>
        <w:t>ARTÍCULOS TRANSITORIOS</w:t>
      </w: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b/>
          <w:color w:val="000000"/>
          <w:sz w:val="22"/>
          <w:szCs w:val="22"/>
        </w:rPr>
      </w:pPr>
      <w:r w:rsidRPr="00B75AAB">
        <w:rPr>
          <w:rFonts w:ascii="Arial" w:eastAsia="Arial Narrow" w:hAnsi="Arial" w:cs="Arial"/>
          <w:b/>
          <w:color w:val="000000"/>
          <w:sz w:val="22"/>
          <w:szCs w:val="22"/>
        </w:rPr>
        <w:t xml:space="preserve">PRIMERO </w:t>
      </w:r>
      <w:r w:rsidRPr="00B75AAB">
        <w:rPr>
          <w:rFonts w:ascii="Arial" w:eastAsia="Arial Narrow" w:hAnsi="Arial" w:cs="Arial"/>
          <w:color w:val="000000"/>
          <w:sz w:val="22"/>
          <w:szCs w:val="22"/>
        </w:rPr>
        <w:t>a</w:t>
      </w:r>
      <w:r w:rsidRPr="00B75AAB">
        <w:rPr>
          <w:rFonts w:ascii="Arial" w:eastAsia="Arial Narrow" w:hAnsi="Arial" w:cs="Arial"/>
          <w:b/>
          <w:color w:val="000000"/>
          <w:sz w:val="22"/>
          <w:szCs w:val="22"/>
        </w:rPr>
        <w:t xml:space="preserve"> SEGUNDO…</w:t>
      </w: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color w:val="000000"/>
          <w:sz w:val="22"/>
          <w:szCs w:val="22"/>
        </w:rPr>
      </w:pPr>
      <w:proofErr w:type="gramStart"/>
      <w:r w:rsidRPr="00B75AAB">
        <w:rPr>
          <w:rFonts w:ascii="Arial" w:eastAsia="Arial Narrow" w:hAnsi="Arial" w:cs="Arial"/>
          <w:b/>
          <w:color w:val="000000"/>
          <w:sz w:val="22"/>
          <w:szCs w:val="22"/>
        </w:rPr>
        <w:t>TERCERO</w:t>
      </w:r>
      <w:r w:rsidRPr="00B75AAB">
        <w:rPr>
          <w:rFonts w:ascii="Arial" w:eastAsia="Arial Narrow" w:hAnsi="Arial" w:cs="Arial"/>
          <w:color w:val="000000"/>
          <w:sz w:val="22"/>
          <w:szCs w:val="22"/>
        </w:rPr>
        <w:t>.-</w:t>
      </w:r>
      <w:proofErr w:type="gramEnd"/>
      <w:r w:rsidRPr="00B75AAB">
        <w:rPr>
          <w:rFonts w:ascii="Arial" w:eastAsia="Arial Narrow" w:hAnsi="Arial" w:cs="Arial"/>
          <w:color w:val="000000"/>
          <w:sz w:val="22"/>
          <w:szCs w:val="22"/>
        </w:rPr>
        <w:t xml:space="preserve"> SE DEROGA</w:t>
      </w: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color w:val="000000"/>
          <w:sz w:val="22"/>
          <w:szCs w:val="22"/>
        </w:rPr>
      </w:pPr>
      <w:proofErr w:type="gramStart"/>
      <w:r w:rsidRPr="00B75AAB">
        <w:rPr>
          <w:rFonts w:ascii="Arial" w:eastAsia="Arial Narrow" w:hAnsi="Arial" w:cs="Arial"/>
          <w:b/>
          <w:color w:val="000000"/>
          <w:sz w:val="22"/>
          <w:szCs w:val="22"/>
        </w:rPr>
        <w:t>CUARTO.-</w:t>
      </w:r>
      <w:proofErr w:type="gramEnd"/>
      <w:r w:rsidRPr="00B75AAB">
        <w:rPr>
          <w:rFonts w:ascii="Arial" w:eastAsia="Arial Narrow" w:hAnsi="Arial" w:cs="Arial"/>
          <w:color w:val="000000"/>
          <w:sz w:val="22"/>
          <w:szCs w:val="22"/>
        </w:rPr>
        <w:t xml:space="preserve"> SE DEROGA</w:t>
      </w: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b/>
          <w:color w:val="000000"/>
          <w:sz w:val="22"/>
          <w:szCs w:val="22"/>
        </w:rPr>
      </w:pPr>
      <w:r w:rsidRPr="00B75AAB">
        <w:rPr>
          <w:rFonts w:ascii="Arial" w:eastAsia="Arial Narrow" w:hAnsi="Arial" w:cs="Arial"/>
          <w:b/>
          <w:color w:val="000000"/>
          <w:sz w:val="22"/>
          <w:szCs w:val="22"/>
        </w:rPr>
        <w:t xml:space="preserve">QUINTO </w:t>
      </w:r>
      <w:r w:rsidRPr="00B75AAB">
        <w:rPr>
          <w:rFonts w:ascii="Arial" w:eastAsia="Arial Narrow" w:hAnsi="Arial" w:cs="Arial"/>
          <w:color w:val="000000"/>
          <w:sz w:val="22"/>
          <w:szCs w:val="22"/>
        </w:rPr>
        <w:t>a</w:t>
      </w:r>
      <w:r w:rsidRPr="00B75AAB">
        <w:rPr>
          <w:rFonts w:ascii="Arial" w:eastAsia="Arial Narrow" w:hAnsi="Arial" w:cs="Arial"/>
          <w:b/>
          <w:color w:val="000000"/>
          <w:sz w:val="22"/>
          <w:szCs w:val="22"/>
        </w:rPr>
        <w:t xml:space="preserve"> DÉCIMO……</w:t>
      </w: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b/>
          <w:color w:val="000000"/>
          <w:sz w:val="22"/>
          <w:szCs w:val="22"/>
        </w:rPr>
      </w:pP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b/>
          <w:color w:val="000000"/>
          <w:sz w:val="22"/>
          <w:szCs w:val="22"/>
        </w:rPr>
      </w:pPr>
      <w:r w:rsidRPr="00B75AAB">
        <w:rPr>
          <w:rFonts w:ascii="Arial" w:eastAsia="Arial Narrow" w:hAnsi="Arial" w:cs="Arial"/>
          <w:b/>
          <w:color w:val="000000"/>
          <w:sz w:val="22"/>
          <w:szCs w:val="22"/>
        </w:rPr>
        <w:t>ARTÍCULOS TRANSITORIOS DE LA PRESENTE REFORMA</w:t>
      </w:r>
    </w:p>
    <w:p w:rsidR="00D0376B" w:rsidRPr="00B75AAB" w:rsidRDefault="00D0376B" w:rsidP="00AA2543">
      <w:pPr>
        <w:pBdr>
          <w:between w:val="nil"/>
        </w:pBdr>
        <w:tabs>
          <w:tab w:val="left" w:pos="8222"/>
        </w:tabs>
        <w:spacing w:line="276" w:lineRule="auto"/>
        <w:ind w:left="851" w:right="616"/>
        <w:jc w:val="both"/>
        <w:rPr>
          <w:rFonts w:ascii="Arial" w:eastAsia="Arial Narrow" w:hAnsi="Arial" w:cs="Arial"/>
          <w:b/>
          <w:color w:val="000000"/>
          <w:sz w:val="22"/>
          <w:szCs w:val="22"/>
        </w:rPr>
      </w:pPr>
    </w:p>
    <w:p w:rsidR="00D0376B" w:rsidRPr="00B75AAB" w:rsidRDefault="00D0376B" w:rsidP="00AA2543">
      <w:pPr>
        <w:tabs>
          <w:tab w:val="left" w:pos="8222"/>
        </w:tabs>
        <w:spacing w:line="276" w:lineRule="auto"/>
        <w:ind w:left="851" w:right="616"/>
        <w:jc w:val="both"/>
        <w:rPr>
          <w:rFonts w:ascii="Arial" w:eastAsia="Arial Narrow" w:hAnsi="Arial" w:cs="Arial"/>
          <w:sz w:val="22"/>
          <w:szCs w:val="22"/>
        </w:rPr>
      </w:pPr>
      <w:r w:rsidRPr="00B75AAB">
        <w:rPr>
          <w:rFonts w:ascii="Arial" w:eastAsia="Arial Narrow" w:hAnsi="Arial" w:cs="Arial"/>
          <w:b/>
          <w:sz w:val="22"/>
          <w:szCs w:val="22"/>
        </w:rPr>
        <w:t>PRIMERO</w:t>
      </w:r>
      <w:r w:rsidRPr="00B75AAB">
        <w:rPr>
          <w:rFonts w:ascii="Arial" w:eastAsia="Arial Narrow" w:hAnsi="Arial" w:cs="Arial"/>
          <w:sz w:val="22"/>
          <w:szCs w:val="22"/>
        </w:rPr>
        <w:t xml:space="preserve">. </w:t>
      </w:r>
      <w:proofErr w:type="gramStart"/>
      <w:r w:rsidRPr="00B75AAB">
        <w:rPr>
          <w:rFonts w:ascii="Arial" w:eastAsia="Arial Narrow" w:hAnsi="Arial" w:cs="Arial"/>
          <w:sz w:val="22"/>
          <w:szCs w:val="22"/>
        </w:rPr>
        <w:t>Las  presentes</w:t>
      </w:r>
      <w:proofErr w:type="gramEnd"/>
      <w:r w:rsidRPr="00B75AAB">
        <w:rPr>
          <w:rFonts w:ascii="Arial" w:eastAsia="Arial Narrow" w:hAnsi="Arial" w:cs="Arial"/>
          <w:sz w:val="22"/>
          <w:szCs w:val="22"/>
        </w:rPr>
        <w:t xml:space="preserve"> modificaciones entrarán en vigor al día siguiente de su publicación en la Gaceta Municipal.</w:t>
      </w:r>
    </w:p>
    <w:p w:rsidR="00D0376B" w:rsidRPr="00B75AAB" w:rsidRDefault="00D0376B" w:rsidP="00AA2543">
      <w:pPr>
        <w:tabs>
          <w:tab w:val="left" w:pos="8222"/>
        </w:tabs>
        <w:spacing w:line="276" w:lineRule="auto"/>
        <w:ind w:left="851" w:right="616"/>
        <w:jc w:val="both"/>
        <w:rPr>
          <w:rFonts w:ascii="Arial" w:eastAsia="Arial Narrow" w:hAnsi="Arial" w:cs="Arial"/>
          <w:sz w:val="22"/>
          <w:szCs w:val="22"/>
        </w:rPr>
      </w:pPr>
    </w:p>
    <w:p w:rsidR="00D0376B" w:rsidRPr="00B75AAB" w:rsidRDefault="00D0376B" w:rsidP="00AA2543">
      <w:pPr>
        <w:tabs>
          <w:tab w:val="left" w:pos="8222"/>
        </w:tabs>
        <w:spacing w:line="276" w:lineRule="auto"/>
        <w:ind w:left="851" w:right="616"/>
        <w:jc w:val="both"/>
        <w:rPr>
          <w:rFonts w:ascii="Arial" w:eastAsia="Arial Narrow" w:hAnsi="Arial" w:cs="Arial"/>
          <w:sz w:val="22"/>
          <w:szCs w:val="22"/>
        </w:rPr>
      </w:pPr>
      <w:r w:rsidRPr="00B75AAB">
        <w:rPr>
          <w:rFonts w:ascii="Arial" w:eastAsia="Arial Narrow" w:hAnsi="Arial" w:cs="Arial"/>
          <w:b/>
          <w:sz w:val="22"/>
          <w:szCs w:val="22"/>
        </w:rPr>
        <w:t>SEGUNDO</w:t>
      </w:r>
      <w:r w:rsidRPr="00B75AAB">
        <w:rPr>
          <w:rFonts w:ascii="Arial" w:eastAsia="Arial Narrow" w:hAnsi="Arial" w:cs="Arial"/>
          <w:sz w:val="22"/>
          <w:szCs w:val="22"/>
        </w:rPr>
        <w:t>. Se instruye a la Secretaría del Republicano Ayuntamiento, para que solicite la publicación de las presentes modificaciones en la Gaceta Municipal y en el Periódico Oficial del Estado de Coahuila de Zaragoza.</w:t>
      </w:r>
    </w:p>
    <w:p w:rsidR="00D0376B" w:rsidRPr="00B75AAB" w:rsidRDefault="00D0376B" w:rsidP="00AA2543">
      <w:pPr>
        <w:tabs>
          <w:tab w:val="left" w:pos="8222"/>
        </w:tabs>
        <w:spacing w:line="276" w:lineRule="auto"/>
        <w:ind w:left="851" w:right="616"/>
        <w:jc w:val="both"/>
        <w:rPr>
          <w:rFonts w:ascii="Arial" w:eastAsia="Arial Narrow" w:hAnsi="Arial" w:cs="Arial"/>
          <w:b/>
          <w:sz w:val="22"/>
          <w:szCs w:val="22"/>
        </w:rPr>
      </w:pPr>
    </w:p>
    <w:p w:rsidR="00D0376B" w:rsidRPr="00B75AAB" w:rsidRDefault="00D0376B" w:rsidP="00AA2543">
      <w:pPr>
        <w:tabs>
          <w:tab w:val="left" w:pos="8222"/>
        </w:tabs>
        <w:spacing w:line="276" w:lineRule="auto"/>
        <w:ind w:left="851" w:right="616"/>
        <w:jc w:val="both"/>
        <w:rPr>
          <w:rFonts w:ascii="Arial" w:eastAsia="Arial Narrow" w:hAnsi="Arial" w:cs="Arial"/>
          <w:sz w:val="22"/>
          <w:szCs w:val="22"/>
        </w:rPr>
      </w:pPr>
      <w:r w:rsidRPr="00B75AAB">
        <w:rPr>
          <w:rFonts w:ascii="Arial" w:eastAsia="Arial Narrow" w:hAnsi="Arial" w:cs="Arial"/>
          <w:b/>
          <w:sz w:val="22"/>
          <w:szCs w:val="22"/>
        </w:rPr>
        <w:t>TERCERO.</w:t>
      </w:r>
      <w:r w:rsidRPr="00B75AAB">
        <w:rPr>
          <w:rFonts w:ascii="Arial" w:eastAsia="Arial Narrow" w:hAnsi="Arial" w:cs="Arial"/>
          <w:sz w:val="22"/>
          <w:szCs w:val="22"/>
        </w:rPr>
        <w:t xml:space="preserve"> Todos los procedimientos en trámite ante la Unidad Especializada de Asuntos Internos se deberán turnar al Departamento Jurídico de la Dirección General de Contraloría Municipal, donde se concluirán bajo lo establecido en el Reglamento de la Unidad Especializada de Asuntos Internos del Municipio de Torreón. </w:t>
      </w:r>
    </w:p>
    <w:p w:rsidR="00D0376B" w:rsidRPr="00B75AAB" w:rsidRDefault="00D0376B" w:rsidP="00AA2543">
      <w:pPr>
        <w:tabs>
          <w:tab w:val="left" w:pos="8222"/>
        </w:tabs>
        <w:spacing w:line="276" w:lineRule="auto"/>
        <w:ind w:left="851" w:right="616"/>
        <w:jc w:val="both"/>
        <w:rPr>
          <w:rFonts w:ascii="Arial" w:eastAsia="Arial Narrow" w:hAnsi="Arial" w:cs="Arial"/>
          <w:sz w:val="22"/>
          <w:szCs w:val="22"/>
        </w:rPr>
      </w:pPr>
    </w:p>
    <w:p w:rsidR="00D0376B" w:rsidRPr="00B75AAB" w:rsidRDefault="00D0376B" w:rsidP="00AA2543">
      <w:pPr>
        <w:tabs>
          <w:tab w:val="left" w:pos="8222"/>
        </w:tabs>
        <w:spacing w:line="276" w:lineRule="auto"/>
        <w:ind w:left="851" w:right="616"/>
        <w:jc w:val="both"/>
        <w:rPr>
          <w:rFonts w:ascii="Arial" w:eastAsia="Arial Narrow" w:hAnsi="Arial" w:cs="Arial"/>
          <w:sz w:val="22"/>
          <w:szCs w:val="22"/>
        </w:rPr>
      </w:pPr>
      <w:r w:rsidRPr="00B75AAB">
        <w:rPr>
          <w:rFonts w:ascii="Arial" w:eastAsia="Arial Narrow" w:hAnsi="Arial" w:cs="Arial"/>
          <w:b/>
          <w:sz w:val="22"/>
          <w:szCs w:val="22"/>
        </w:rPr>
        <w:lastRenderedPageBreak/>
        <w:t>CUARTO.</w:t>
      </w:r>
      <w:r w:rsidRPr="00B75AAB">
        <w:rPr>
          <w:rFonts w:ascii="Arial" w:eastAsia="Arial Narrow" w:hAnsi="Arial" w:cs="Arial"/>
          <w:sz w:val="22"/>
          <w:szCs w:val="22"/>
        </w:rPr>
        <w:t xml:space="preserve"> Las direcciones y unidades administrativas que serán transferidas parcial o totalmente sus funciones a otra naturaleza, se </w:t>
      </w:r>
      <w:proofErr w:type="gramStart"/>
      <w:r w:rsidRPr="00B75AAB">
        <w:rPr>
          <w:rFonts w:ascii="Arial" w:eastAsia="Arial Narrow" w:hAnsi="Arial" w:cs="Arial"/>
          <w:sz w:val="22"/>
          <w:szCs w:val="22"/>
        </w:rPr>
        <w:t>deberá</w:t>
      </w:r>
      <w:proofErr w:type="gramEnd"/>
      <w:r w:rsidRPr="00B75AAB">
        <w:rPr>
          <w:rFonts w:ascii="Arial" w:eastAsia="Arial Narrow" w:hAnsi="Arial" w:cs="Arial"/>
          <w:sz w:val="22"/>
          <w:szCs w:val="22"/>
        </w:rPr>
        <w:t xml:space="preserve"> realizar con los recursos financieros y humanos con los que cuentan.</w:t>
      </w:r>
    </w:p>
    <w:p w:rsidR="00D0376B" w:rsidRPr="00B75AAB" w:rsidRDefault="00D0376B" w:rsidP="00AA2543">
      <w:pPr>
        <w:tabs>
          <w:tab w:val="left" w:pos="8222"/>
        </w:tabs>
        <w:spacing w:line="276" w:lineRule="auto"/>
        <w:ind w:left="851" w:right="616"/>
        <w:jc w:val="both"/>
        <w:rPr>
          <w:rFonts w:ascii="Arial" w:eastAsia="Arial Narrow" w:hAnsi="Arial" w:cs="Arial"/>
          <w:sz w:val="22"/>
          <w:szCs w:val="22"/>
        </w:rPr>
      </w:pPr>
    </w:p>
    <w:p w:rsidR="00D0376B" w:rsidRPr="00B75AAB" w:rsidRDefault="00D0376B" w:rsidP="00AA2543">
      <w:pPr>
        <w:tabs>
          <w:tab w:val="left" w:pos="8222"/>
        </w:tabs>
        <w:spacing w:line="276" w:lineRule="auto"/>
        <w:ind w:left="851" w:right="616"/>
        <w:jc w:val="both"/>
        <w:rPr>
          <w:rFonts w:ascii="Arial" w:eastAsia="Arial Narrow" w:hAnsi="Arial" w:cs="Arial"/>
          <w:sz w:val="22"/>
          <w:szCs w:val="22"/>
        </w:rPr>
      </w:pPr>
      <w:r w:rsidRPr="00B75AAB">
        <w:rPr>
          <w:rFonts w:ascii="Arial" w:eastAsia="Arial Narrow" w:hAnsi="Arial" w:cs="Arial"/>
          <w:sz w:val="22"/>
          <w:szCs w:val="22"/>
        </w:rPr>
        <w:t>Se instruye a la Tesorería Municipal para que realice los estudios financieros, administrativos y operativos necesarios para la implementación de las disposiciones que se establecen en la presente reforma, de manera que las dependencias y área de nueva creación cuenten con la capacidad presupuestal, material, técnica y operativa necesaria para el desempeño de sus funciones.</w:t>
      </w:r>
    </w:p>
    <w:p w:rsidR="00D0376B" w:rsidRPr="00B75AAB" w:rsidRDefault="00D0376B" w:rsidP="00AA2543">
      <w:pPr>
        <w:tabs>
          <w:tab w:val="left" w:pos="8222"/>
        </w:tabs>
        <w:spacing w:line="276" w:lineRule="auto"/>
        <w:ind w:left="851" w:right="616"/>
        <w:jc w:val="both"/>
        <w:rPr>
          <w:rFonts w:ascii="Arial" w:eastAsia="Arial Narrow" w:hAnsi="Arial" w:cs="Arial"/>
          <w:sz w:val="22"/>
          <w:szCs w:val="22"/>
        </w:rPr>
      </w:pPr>
    </w:p>
    <w:p w:rsidR="00D0376B" w:rsidRPr="00B75AAB" w:rsidRDefault="00D0376B" w:rsidP="00AA2543">
      <w:pPr>
        <w:tabs>
          <w:tab w:val="left" w:pos="2040"/>
          <w:tab w:val="left" w:pos="8222"/>
        </w:tabs>
        <w:spacing w:line="276" w:lineRule="auto"/>
        <w:ind w:left="851" w:right="616"/>
        <w:jc w:val="both"/>
        <w:rPr>
          <w:rFonts w:ascii="Arial" w:eastAsia="Arial Narrow" w:hAnsi="Arial" w:cs="Arial"/>
          <w:sz w:val="22"/>
          <w:szCs w:val="22"/>
        </w:rPr>
      </w:pPr>
      <w:r w:rsidRPr="00B75AAB">
        <w:rPr>
          <w:rFonts w:ascii="Arial" w:eastAsia="Arial Narrow" w:hAnsi="Arial" w:cs="Arial"/>
          <w:b/>
          <w:sz w:val="22"/>
          <w:szCs w:val="22"/>
        </w:rPr>
        <w:t xml:space="preserve">QUINTO. </w:t>
      </w:r>
      <w:r w:rsidRPr="00B75AAB">
        <w:rPr>
          <w:rFonts w:ascii="Arial" w:eastAsia="Arial Narrow" w:hAnsi="Arial" w:cs="Arial"/>
          <w:sz w:val="22"/>
          <w:szCs w:val="22"/>
        </w:rPr>
        <w:t>Con la entrada en vigor de la presente reforma, se deberá realizar la modificación y armonización de Reglamentos Interiores, disposiciones administrativas y circulares de carácter general, manual, política, lineamientos internos y acuerdos.</w:t>
      </w:r>
    </w:p>
    <w:p w:rsidR="00D0376B" w:rsidRPr="00B75AAB" w:rsidRDefault="00D0376B" w:rsidP="00AA2543">
      <w:pPr>
        <w:tabs>
          <w:tab w:val="left" w:pos="2040"/>
          <w:tab w:val="left" w:pos="8222"/>
        </w:tabs>
        <w:spacing w:line="276" w:lineRule="auto"/>
        <w:ind w:left="851" w:right="616"/>
        <w:jc w:val="both"/>
        <w:rPr>
          <w:rFonts w:ascii="Arial" w:eastAsia="Arial Narrow" w:hAnsi="Arial" w:cs="Arial"/>
          <w:b/>
          <w:sz w:val="22"/>
          <w:szCs w:val="22"/>
        </w:rPr>
      </w:pPr>
    </w:p>
    <w:p w:rsidR="00D0376B" w:rsidRPr="00B75AAB" w:rsidRDefault="00D0376B" w:rsidP="00AA2543">
      <w:pPr>
        <w:tabs>
          <w:tab w:val="left" w:pos="8222"/>
        </w:tabs>
        <w:spacing w:line="276" w:lineRule="auto"/>
        <w:ind w:left="851" w:right="616"/>
        <w:jc w:val="both"/>
        <w:rPr>
          <w:rFonts w:ascii="Arial" w:eastAsia="Arial Narrow" w:hAnsi="Arial" w:cs="Arial"/>
          <w:sz w:val="22"/>
          <w:szCs w:val="22"/>
        </w:rPr>
      </w:pPr>
      <w:r w:rsidRPr="00B75AAB">
        <w:rPr>
          <w:rFonts w:ascii="Arial" w:eastAsia="Arial Narrow" w:hAnsi="Arial" w:cs="Arial"/>
          <w:b/>
          <w:sz w:val="22"/>
          <w:szCs w:val="22"/>
        </w:rPr>
        <w:t>SEXTO.</w:t>
      </w:r>
      <w:r w:rsidRPr="00B75AAB">
        <w:rPr>
          <w:rFonts w:ascii="Arial" w:eastAsia="Arial Narrow" w:hAnsi="Arial" w:cs="Arial"/>
          <w:sz w:val="22"/>
          <w:szCs w:val="22"/>
        </w:rPr>
        <w:t xml:space="preserve"> Se derogan todas las disposiciones reglamentarias, administrativas, circulares, acuerdos y normativas que contravenga el contenido de la presente reforma.</w:t>
      </w:r>
    </w:p>
    <w:p w:rsidR="00421EFC" w:rsidRDefault="00421EFC" w:rsidP="00AA2543">
      <w:pPr>
        <w:spacing w:line="276" w:lineRule="auto"/>
        <w:jc w:val="both"/>
        <w:rPr>
          <w:rFonts w:ascii="Arial" w:hAnsi="Arial" w:cs="Arial"/>
          <w:iCs/>
        </w:rPr>
      </w:pPr>
    </w:p>
    <w:p w:rsidR="00ED64CD" w:rsidRDefault="00ED64CD" w:rsidP="00AA2543">
      <w:pPr>
        <w:spacing w:line="276" w:lineRule="auto"/>
        <w:jc w:val="both"/>
        <w:rPr>
          <w:rFonts w:ascii="Arial" w:hAnsi="Arial" w:cs="Arial"/>
          <w:iCs/>
        </w:rPr>
      </w:pPr>
      <w:r>
        <w:rPr>
          <w:rFonts w:ascii="Arial" w:hAnsi="Arial" w:cs="Arial"/>
          <w:iCs/>
        </w:rPr>
        <w:t xml:space="preserve">Dado en la Ciudad de Torreón, Coahuila de Zaragoza a los treinta y uno días del mes de </w:t>
      </w:r>
      <w:r w:rsidR="00006D9D">
        <w:rPr>
          <w:rFonts w:ascii="Arial" w:hAnsi="Arial" w:cs="Arial"/>
          <w:iCs/>
        </w:rPr>
        <w:t>agosto</w:t>
      </w:r>
      <w:r>
        <w:rPr>
          <w:rFonts w:ascii="Arial" w:hAnsi="Arial" w:cs="Arial"/>
          <w:iCs/>
        </w:rPr>
        <w:t xml:space="preserve"> de dos mil veintidós. </w:t>
      </w:r>
    </w:p>
    <w:p w:rsidR="00ED64CD" w:rsidRDefault="00ED64CD" w:rsidP="00AA2543">
      <w:pPr>
        <w:spacing w:line="276" w:lineRule="auto"/>
        <w:rPr>
          <w:rFonts w:ascii="Arial" w:hAnsi="Arial" w:cs="Arial"/>
          <w:iCs/>
        </w:rPr>
      </w:pPr>
    </w:p>
    <w:p w:rsidR="002A08DE" w:rsidRDefault="002A08DE" w:rsidP="00AA2543">
      <w:pPr>
        <w:spacing w:line="276" w:lineRule="auto"/>
        <w:jc w:val="center"/>
        <w:rPr>
          <w:rFonts w:ascii="Arial" w:hAnsi="Arial" w:cs="Arial"/>
          <w:b/>
        </w:rPr>
      </w:pPr>
    </w:p>
    <w:p w:rsidR="00ED64CD" w:rsidRPr="00F15B63" w:rsidRDefault="00ED64CD" w:rsidP="00AA2543">
      <w:pPr>
        <w:spacing w:line="276" w:lineRule="auto"/>
        <w:jc w:val="center"/>
        <w:rPr>
          <w:rFonts w:ascii="Arial" w:hAnsi="Arial" w:cs="Arial"/>
          <w:b/>
        </w:rPr>
      </w:pPr>
      <w:r w:rsidRPr="00F15B63">
        <w:rPr>
          <w:rFonts w:ascii="Arial" w:hAnsi="Arial" w:cs="Arial"/>
          <w:b/>
        </w:rPr>
        <w:t>PRESIDENTE MUNICIPAL DE TORREÓN</w:t>
      </w:r>
    </w:p>
    <w:p w:rsidR="00ED64CD" w:rsidRDefault="00ED64CD" w:rsidP="00AA2543">
      <w:pPr>
        <w:spacing w:line="276" w:lineRule="auto"/>
        <w:jc w:val="center"/>
        <w:rPr>
          <w:rFonts w:ascii="Arial" w:hAnsi="Arial" w:cs="Arial"/>
          <w:b/>
        </w:rPr>
      </w:pPr>
    </w:p>
    <w:p w:rsidR="00ED64CD" w:rsidRDefault="00ED64CD" w:rsidP="00AA2543">
      <w:pPr>
        <w:spacing w:line="276" w:lineRule="auto"/>
        <w:jc w:val="center"/>
        <w:rPr>
          <w:rFonts w:ascii="Arial" w:hAnsi="Arial" w:cs="Arial"/>
          <w:b/>
        </w:rPr>
      </w:pPr>
    </w:p>
    <w:p w:rsidR="00ED64CD" w:rsidRDefault="00ED64CD" w:rsidP="00AA2543">
      <w:pPr>
        <w:spacing w:line="276" w:lineRule="auto"/>
        <w:jc w:val="center"/>
        <w:rPr>
          <w:rFonts w:ascii="Arial" w:hAnsi="Arial" w:cs="Arial"/>
          <w:b/>
        </w:rPr>
      </w:pPr>
      <w:r w:rsidRPr="00F15B63">
        <w:rPr>
          <w:rFonts w:ascii="Arial" w:hAnsi="Arial" w:cs="Arial"/>
          <w:b/>
        </w:rPr>
        <w:t xml:space="preserve">LIC. </w:t>
      </w:r>
      <w:r>
        <w:rPr>
          <w:rFonts w:ascii="Arial" w:hAnsi="Arial" w:cs="Arial"/>
          <w:b/>
        </w:rPr>
        <w:t>ROMÁN ALBERTO CEPEDA GONZÁLEZ</w:t>
      </w:r>
    </w:p>
    <w:p w:rsidR="002857EF" w:rsidRDefault="002857EF" w:rsidP="00AA2543">
      <w:pPr>
        <w:spacing w:line="276" w:lineRule="auto"/>
        <w:jc w:val="center"/>
        <w:rPr>
          <w:rFonts w:ascii="Arial" w:hAnsi="Arial" w:cs="Arial"/>
          <w:b/>
        </w:rPr>
      </w:pPr>
      <w:r>
        <w:rPr>
          <w:rFonts w:ascii="Arial" w:hAnsi="Arial" w:cs="Arial"/>
          <w:b/>
        </w:rPr>
        <w:t>RUBRICA</w:t>
      </w:r>
    </w:p>
    <w:p w:rsidR="00ED64CD" w:rsidRDefault="00ED64CD" w:rsidP="00AA2543">
      <w:pPr>
        <w:spacing w:line="276" w:lineRule="auto"/>
        <w:jc w:val="center"/>
        <w:rPr>
          <w:rFonts w:ascii="Arial" w:hAnsi="Arial" w:cs="Arial"/>
          <w:b/>
        </w:rPr>
      </w:pPr>
    </w:p>
    <w:p w:rsidR="006862D0" w:rsidRDefault="006862D0" w:rsidP="00AA2543">
      <w:pPr>
        <w:spacing w:line="276" w:lineRule="auto"/>
        <w:jc w:val="center"/>
        <w:rPr>
          <w:rFonts w:ascii="Arial" w:hAnsi="Arial" w:cs="Arial"/>
          <w:b/>
        </w:rPr>
      </w:pPr>
    </w:p>
    <w:p w:rsidR="006862D0" w:rsidRDefault="006862D0" w:rsidP="00AA2543">
      <w:pPr>
        <w:spacing w:line="276" w:lineRule="auto"/>
        <w:jc w:val="center"/>
        <w:rPr>
          <w:rFonts w:ascii="Arial" w:hAnsi="Arial" w:cs="Arial"/>
          <w:b/>
        </w:rPr>
      </w:pPr>
    </w:p>
    <w:p w:rsidR="00ED64CD" w:rsidRPr="00F15B63" w:rsidRDefault="00ED64CD" w:rsidP="002A08DE">
      <w:pPr>
        <w:spacing w:line="276" w:lineRule="auto"/>
        <w:jc w:val="right"/>
        <w:rPr>
          <w:rFonts w:ascii="Arial" w:hAnsi="Arial" w:cs="Arial"/>
          <w:b/>
        </w:rPr>
      </w:pPr>
    </w:p>
    <w:p w:rsidR="002A08DE" w:rsidRPr="00F15B63" w:rsidRDefault="002A08DE" w:rsidP="002A08DE">
      <w:pPr>
        <w:spacing w:line="276" w:lineRule="auto"/>
        <w:jc w:val="right"/>
        <w:rPr>
          <w:rFonts w:ascii="Arial" w:hAnsi="Arial" w:cs="Arial"/>
          <w:b/>
        </w:rPr>
      </w:pPr>
      <w:r w:rsidRPr="00F15B63">
        <w:rPr>
          <w:rFonts w:ascii="Arial" w:hAnsi="Arial" w:cs="Arial"/>
          <w:b/>
        </w:rPr>
        <w:t>SECRETARI</w:t>
      </w:r>
      <w:r>
        <w:rPr>
          <w:rFonts w:ascii="Arial" w:hAnsi="Arial" w:cs="Arial"/>
          <w:b/>
        </w:rPr>
        <w:t>A</w:t>
      </w:r>
      <w:r w:rsidRPr="00F15B63">
        <w:rPr>
          <w:rFonts w:ascii="Arial" w:hAnsi="Arial" w:cs="Arial"/>
          <w:b/>
        </w:rPr>
        <w:t xml:space="preserve"> DEL</w:t>
      </w:r>
      <w:r>
        <w:rPr>
          <w:rFonts w:ascii="Arial" w:hAnsi="Arial" w:cs="Arial"/>
          <w:b/>
        </w:rPr>
        <w:t xml:space="preserve"> R. </w:t>
      </w:r>
      <w:r w:rsidRPr="00F15B63">
        <w:rPr>
          <w:rFonts w:ascii="Arial" w:hAnsi="Arial" w:cs="Arial"/>
          <w:b/>
        </w:rPr>
        <w:t xml:space="preserve"> AYUNTAMIENTO</w:t>
      </w:r>
    </w:p>
    <w:p w:rsidR="00ED64CD" w:rsidRDefault="00ED64CD" w:rsidP="002A08DE">
      <w:pPr>
        <w:spacing w:line="276" w:lineRule="auto"/>
        <w:jc w:val="right"/>
        <w:rPr>
          <w:rFonts w:ascii="Arial" w:hAnsi="Arial" w:cs="Arial"/>
          <w:b/>
        </w:rPr>
      </w:pPr>
    </w:p>
    <w:p w:rsidR="002A08DE" w:rsidRDefault="002A08DE" w:rsidP="002A08DE">
      <w:pPr>
        <w:spacing w:line="276" w:lineRule="auto"/>
        <w:jc w:val="right"/>
        <w:rPr>
          <w:rFonts w:ascii="Arial" w:hAnsi="Arial" w:cs="Arial"/>
          <w:b/>
        </w:rPr>
      </w:pPr>
    </w:p>
    <w:p w:rsidR="00ED64CD" w:rsidRDefault="002A08DE" w:rsidP="002A08DE">
      <w:pPr>
        <w:spacing w:line="276" w:lineRule="auto"/>
        <w:jc w:val="right"/>
        <w:rPr>
          <w:rFonts w:ascii="Arial" w:hAnsi="Arial" w:cs="Arial"/>
          <w:b/>
        </w:rPr>
      </w:pPr>
      <w:r>
        <w:rPr>
          <w:rFonts w:ascii="Arial" w:hAnsi="Arial" w:cs="Arial"/>
          <w:b/>
        </w:rPr>
        <w:t>L</w:t>
      </w:r>
      <w:r w:rsidR="00ED64CD" w:rsidRPr="00F15B63">
        <w:rPr>
          <w:rFonts w:ascii="Arial" w:hAnsi="Arial" w:cs="Arial"/>
          <w:b/>
        </w:rPr>
        <w:t xml:space="preserve">IC. </w:t>
      </w:r>
      <w:r w:rsidR="00ED64CD">
        <w:rPr>
          <w:rFonts w:ascii="Arial" w:hAnsi="Arial" w:cs="Arial"/>
          <w:b/>
        </w:rPr>
        <w:t>NATALIA GUADALUPE FERNÁNDEZ MARTÍNEZ</w:t>
      </w:r>
    </w:p>
    <w:p w:rsidR="002857EF" w:rsidRDefault="002857EF" w:rsidP="002857EF">
      <w:pPr>
        <w:spacing w:line="276" w:lineRule="auto"/>
        <w:jc w:val="center"/>
        <w:rPr>
          <w:rFonts w:ascii="Arial" w:hAnsi="Arial" w:cs="Arial"/>
          <w:b/>
        </w:rPr>
      </w:pPr>
      <w:r>
        <w:rPr>
          <w:rFonts w:ascii="Arial" w:hAnsi="Arial" w:cs="Arial"/>
          <w:b/>
        </w:rPr>
        <w:t xml:space="preserve">                                                     </w:t>
      </w:r>
      <w:bookmarkStart w:id="5" w:name="_GoBack"/>
      <w:bookmarkEnd w:id="5"/>
      <w:r>
        <w:rPr>
          <w:rFonts w:ascii="Arial" w:hAnsi="Arial" w:cs="Arial"/>
          <w:b/>
        </w:rPr>
        <w:t>RUBRICA</w:t>
      </w:r>
    </w:p>
    <w:p w:rsidR="002A08DE" w:rsidRPr="00F15B63" w:rsidRDefault="002A08DE" w:rsidP="002A08DE">
      <w:pPr>
        <w:spacing w:line="276" w:lineRule="auto"/>
        <w:rPr>
          <w:rFonts w:ascii="Arial" w:hAnsi="Arial" w:cs="Arial"/>
          <w:b/>
        </w:rPr>
      </w:pPr>
    </w:p>
    <w:p w:rsidR="00ED64CD" w:rsidRDefault="00ED64CD" w:rsidP="002A08DE">
      <w:pPr>
        <w:spacing w:line="276" w:lineRule="auto"/>
        <w:jc w:val="right"/>
        <w:rPr>
          <w:rFonts w:ascii="Arial" w:hAnsi="Arial" w:cs="Arial"/>
          <w:b/>
        </w:rPr>
      </w:pPr>
    </w:p>
    <w:sectPr w:rsidR="00ED64CD" w:rsidSect="00AA2543">
      <w:footerReference w:type="default" r:id="rId8"/>
      <w:pgSz w:w="12240" w:h="15840"/>
      <w:pgMar w:top="2381"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1B93" w:rsidRDefault="00701B93" w:rsidP="00B13DA4">
      <w:r>
        <w:separator/>
      </w:r>
    </w:p>
  </w:endnote>
  <w:endnote w:type="continuationSeparator" w:id="0">
    <w:p w:rsidR="00701B93" w:rsidRDefault="00701B93" w:rsidP="00B13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0"/>
        <w:szCs w:val="10"/>
      </w:rPr>
      <w:id w:val="1208918181"/>
      <w:docPartObj>
        <w:docPartGallery w:val="Page Numbers (Bottom of Page)"/>
        <w:docPartUnique/>
      </w:docPartObj>
    </w:sdtPr>
    <w:sdtEndPr/>
    <w:sdtContent>
      <w:sdt>
        <w:sdtPr>
          <w:rPr>
            <w:rFonts w:ascii="Arial" w:hAnsi="Arial" w:cs="Arial"/>
            <w:sz w:val="10"/>
            <w:szCs w:val="10"/>
          </w:rPr>
          <w:id w:val="-1769616900"/>
          <w:docPartObj>
            <w:docPartGallery w:val="Page Numbers (Top of Page)"/>
            <w:docPartUnique/>
          </w:docPartObj>
        </w:sdtPr>
        <w:sdtEndPr/>
        <w:sdtContent>
          <w:p w:rsidR="00B13DA4" w:rsidRPr="00B13DA4" w:rsidRDefault="00B13DA4">
            <w:pPr>
              <w:pStyle w:val="Piedepgina"/>
              <w:jc w:val="right"/>
              <w:rPr>
                <w:rFonts w:ascii="Arial" w:hAnsi="Arial" w:cs="Arial"/>
                <w:sz w:val="10"/>
                <w:szCs w:val="10"/>
              </w:rPr>
            </w:pPr>
            <w:r w:rsidRPr="00B13DA4">
              <w:rPr>
                <w:rFonts w:ascii="Arial" w:hAnsi="Arial" w:cs="Arial"/>
                <w:sz w:val="10"/>
                <w:szCs w:val="10"/>
              </w:rPr>
              <w:t xml:space="preserve">Página </w:t>
            </w:r>
            <w:r w:rsidRPr="00B13DA4">
              <w:rPr>
                <w:rFonts w:ascii="Arial" w:hAnsi="Arial" w:cs="Arial"/>
                <w:b/>
                <w:bCs/>
                <w:sz w:val="10"/>
                <w:szCs w:val="10"/>
              </w:rPr>
              <w:fldChar w:fldCharType="begin"/>
            </w:r>
            <w:r w:rsidRPr="00B13DA4">
              <w:rPr>
                <w:rFonts w:ascii="Arial" w:hAnsi="Arial" w:cs="Arial"/>
                <w:b/>
                <w:bCs/>
                <w:sz w:val="10"/>
                <w:szCs w:val="10"/>
              </w:rPr>
              <w:instrText>PAGE</w:instrText>
            </w:r>
            <w:r w:rsidRPr="00B13DA4">
              <w:rPr>
                <w:rFonts w:ascii="Arial" w:hAnsi="Arial" w:cs="Arial"/>
                <w:b/>
                <w:bCs/>
                <w:sz w:val="10"/>
                <w:szCs w:val="10"/>
              </w:rPr>
              <w:fldChar w:fldCharType="separate"/>
            </w:r>
            <w:r w:rsidRPr="00B13DA4">
              <w:rPr>
                <w:rFonts w:ascii="Arial" w:hAnsi="Arial" w:cs="Arial"/>
                <w:b/>
                <w:bCs/>
                <w:sz w:val="10"/>
                <w:szCs w:val="10"/>
              </w:rPr>
              <w:t>2</w:t>
            </w:r>
            <w:r w:rsidRPr="00B13DA4">
              <w:rPr>
                <w:rFonts w:ascii="Arial" w:hAnsi="Arial" w:cs="Arial"/>
                <w:b/>
                <w:bCs/>
                <w:sz w:val="10"/>
                <w:szCs w:val="10"/>
              </w:rPr>
              <w:fldChar w:fldCharType="end"/>
            </w:r>
            <w:r w:rsidRPr="00B13DA4">
              <w:rPr>
                <w:rFonts w:ascii="Arial" w:hAnsi="Arial" w:cs="Arial"/>
                <w:sz w:val="10"/>
                <w:szCs w:val="10"/>
              </w:rPr>
              <w:t xml:space="preserve"> de </w:t>
            </w:r>
            <w:r w:rsidRPr="00B13DA4">
              <w:rPr>
                <w:rFonts w:ascii="Arial" w:hAnsi="Arial" w:cs="Arial"/>
                <w:b/>
                <w:bCs/>
                <w:sz w:val="10"/>
                <w:szCs w:val="10"/>
              </w:rPr>
              <w:fldChar w:fldCharType="begin"/>
            </w:r>
            <w:r w:rsidRPr="00B13DA4">
              <w:rPr>
                <w:rFonts w:ascii="Arial" w:hAnsi="Arial" w:cs="Arial"/>
                <w:b/>
                <w:bCs/>
                <w:sz w:val="10"/>
                <w:szCs w:val="10"/>
              </w:rPr>
              <w:instrText>NUMPAGES</w:instrText>
            </w:r>
            <w:r w:rsidRPr="00B13DA4">
              <w:rPr>
                <w:rFonts w:ascii="Arial" w:hAnsi="Arial" w:cs="Arial"/>
                <w:b/>
                <w:bCs/>
                <w:sz w:val="10"/>
                <w:szCs w:val="10"/>
              </w:rPr>
              <w:fldChar w:fldCharType="separate"/>
            </w:r>
            <w:r w:rsidRPr="00B13DA4">
              <w:rPr>
                <w:rFonts w:ascii="Arial" w:hAnsi="Arial" w:cs="Arial"/>
                <w:b/>
                <w:bCs/>
                <w:sz w:val="10"/>
                <w:szCs w:val="10"/>
              </w:rPr>
              <w:t>2</w:t>
            </w:r>
            <w:r w:rsidRPr="00B13DA4">
              <w:rPr>
                <w:rFonts w:ascii="Arial" w:hAnsi="Arial" w:cs="Arial"/>
                <w:b/>
                <w:bCs/>
                <w:sz w:val="10"/>
                <w:szCs w:val="10"/>
              </w:rPr>
              <w:fldChar w:fldCharType="end"/>
            </w:r>
          </w:p>
        </w:sdtContent>
      </w:sdt>
    </w:sdtContent>
  </w:sdt>
  <w:p w:rsidR="00B13DA4" w:rsidRDefault="00B13D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1B93" w:rsidRDefault="00701B93" w:rsidP="00B13DA4">
      <w:r>
        <w:separator/>
      </w:r>
    </w:p>
  </w:footnote>
  <w:footnote w:type="continuationSeparator" w:id="0">
    <w:p w:rsidR="00701B93" w:rsidRDefault="00701B93" w:rsidP="00B13D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A0A79"/>
    <w:multiLevelType w:val="multilevel"/>
    <w:tmpl w:val="ECD67E3E"/>
    <w:lvl w:ilvl="0">
      <w:start w:val="1"/>
      <w:numFmt w:val="lowerLetter"/>
      <w:lvlText w:val="%1)"/>
      <w:lvlJc w:val="left"/>
      <w:pPr>
        <w:ind w:left="1637" w:hanging="360"/>
      </w:pPr>
      <w:rPr>
        <w:color w:val="FF0000"/>
      </w:rPr>
    </w:lvl>
    <w:lvl w:ilvl="1">
      <w:start w:val="1"/>
      <w:numFmt w:val="lowerLetter"/>
      <w:lvlText w:val="%2."/>
      <w:lvlJc w:val="left"/>
      <w:pPr>
        <w:ind w:left="2357" w:hanging="360"/>
      </w:pPr>
    </w:lvl>
    <w:lvl w:ilvl="2">
      <w:start w:val="1"/>
      <w:numFmt w:val="lowerRoman"/>
      <w:lvlText w:val="%3."/>
      <w:lvlJc w:val="right"/>
      <w:pPr>
        <w:ind w:left="3077" w:hanging="180"/>
      </w:pPr>
    </w:lvl>
    <w:lvl w:ilvl="3">
      <w:start w:val="1"/>
      <w:numFmt w:val="decimal"/>
      <w:lvlText w:val="%4."/>
      <w:lvlJc w:val="left"/>
      <w:pPr>
        <w:ind w:left="3797" w:hanging="360"/>
      </w:pPr>
    </w:lvl>
    <w:lvl w:ilvl="4">
      <w:start w:val="1"/>
      <w:numFmt w:val="lowerLetter"/>
      <w:lvlText w:val="%5."/>
      <w:lvlJc w:val="left"/>
      <w:pPr>
        <w:ind w:left="4517" w:hanging="360"/>
      </w:pPr>
    </w:lvl>
    <w:lvl w:ilvl="5">
      <w:start w:val="1"/>
      <w:numFmt w:val="lowerRoman"/>
      <w:lvlText w:val="%6."/>
      <w:lvlJc w:val="right"/>
      <w:pPr>
        <w:ind w:left="5237" w:hanging="180"/>
      </w:pPr>
    </w:lvl>
    <w:lvl w:ilvl="6">
      <w:start w:val="1"/>
      <w:numFmt w:val="decimal"/>
      <w:lvlText w:val="%7."/>
      <w:lvlJc w:val="left"/>
      <w:pPr>
        <w:ind w:left="5957" w:hanging="360"/>
      </w:pPr>
    </w:lvl>
    <w:lvl w:ilvl="7">
      <w:start w:val="1"/>
      <w:numFmt w:val="lowerLetter"/>
      <w:lvlText w:val="%8."/>
      <w:lvlJc w:val="left"/>
      <w:pPr>
        <w:ind w:left="6677" w:hanging="360"/>
      </w:pPr>
    </w:lvl>
    <w:lvl w:ilvl="8">
      <w:start w:val="1"/>
      <w:numFmt w:val="lowerRoman"/>
      <w:lvlText w:val="%9."/>
      <w:lvlJc w:val="right"/>
      <w:pPr>
        <w:ind w:left="7397" w:hanging="180"/>
      </w:pPr>
    </w:lvl>
  </w:abstractNum>
  <w:abstractNum w:abstractNumId="1" w15:restartNumberingAfterBreak="0">
    <w:nsid w:val="06191490"/>
    <w:multiLevelType w:val="multilevel"/>
    <w:tmpl w:val="F5CA05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6C32E9"/>
    <w:multiLevelType w:val="multilevel"/>
    <w:tmpl w:val="9B4EAD52"/>
    <w:lvl w:ilvl="0">
      <w:start w:val="1"/>
      <w:numFmt w:val="decimal"/>
      <w:lvlText w:val="%1."/>
      <w:lvlJc w:val="left"/>
      <w:pPr>
        <w:ind w:left="766" w:hanging="360"/>
      </w:pPr>
    </w:lvl>
    <w:lvl w:ilvl="1">
      <w:start w:val="1"/>
      <w:numFmt w:val="lowerLetter"/>
      <w:lvlText w:val="%2."/>
      <w:lvlJc w:val="left"/>
      <w:pPr>
        <w:ind w:left="1486" w:hanging="360"/>
      </w:pPr>
    </w:lvl>
    <w:lvl w:ilvl="2">
      <w:start w:val="1"/>
      <w:numFmt w:val="lowerRoman"/>
      <w:lvlText w:val="%3."/>
      <w:lvlJc w:val="right"/>
      <w:pPr>
        <w:ind w:left="2206" w:hanging="180"/>
      </w:pPr>
    </w:lvl>
    <w:lvl w:ilvl="3">
      <w:start w:val="1"/>
      <w:numFmt w:val="decimal"/>
      <w:lvlText w:val="%4."/>
      <w:lvlJc w:val="left"/>
      <w:pPr>
        <w:ind w:left="2926" w:hanging="360"/>
      </w:pPr>
    </w:lvl>
    <w:lvl w:ilvl="4">
      <w:start w:val="1"/>
      <w:numFmt w:val="lowerLetter"/>
      <w:lvlText w:val="%5."/>
      <w:lvlJc w:val="left"/>
      <w:pPr>
        <w:ind w:left="3646" w:hanging="360"/>
      </w:pPr>
    </w:lvl>
    <w:lvl w:ilvl="5">
      <w:start w:val="1"/>
      <w:numFmt w:val="lowerRoman"/>
      <w:lvlText w:val="%6."/>
      <w:lvlJc w:val="right"/>
      <w:pPr>
        <w:ind w:left="4366" w:hanging="180"/>
      </w:pPr>
    </w:lvl>
    <w:lvl w:ilvl="6">
      <w:start w:val="1"/>
      <w:numFmt w:val="decimal"/>
      <w:lvlText w:val="%7."/>
      <w:lvlJc w:val="left"/>
      <w:pPr>
        <w:ind w:left="5086" w:hanging="360"/>
      </w:pPr>
    </w:lvl>
    <w:lvl w:ilvl="7">
      <w:start w:val="1"/>
      <w:numFmt w:val="lowerLetter"/>
      <w:lvlText w:val="%8."/>
      <w:lvlJc w:val="left"/>
      <w:pPr>
        <w:ind w:left="5806" w:hanging="360"/>
      </w:pPr>
    </w:lvl>
    <w:lvl w:ilvl="8">
      <w:start w:val="1"/>
      <w:numFmt w:val="lowerRoman"/>
      <w:lvlText w:val="%9."/>
      <w:lvlJc w:val="right"/>
      <w:pPr>
        <w:ind w:left="6526" w:hanging="180"/>
      </w:pPr>
    </w:lvl>
  </w:abstractNum>
  <w:abstractNum w:abstractNumId="3" w15:restartNumberingAfterBreak="0">
    <w:nsid w:val="0BBA03D4"/>
    <w:multiLevelType w:val="multilevel"/>
    <w:tmpl w:val="00D66516"/>
    <w:lvl w:ilvl="0">
      <w:start w:val="1"/>
      <w:numFmt w:val="upperRoman"/>
      <w:lvlText w:val="%1."/>
      <w:lvlJc w:val="right"/>
      <w:pPr>
        <w:ind w:left="1124" w:hanging="360"/>
      </w:pPr>
    </w:lvl>
    <w:lvl w:ilvl="1">
      <w:start w:val="1"/>
      <w:numFmt w:val="lowerLetter"/>
      <w:lvlText w:val="%2."/>
      <w:lvlJc w:val="left"/>
      <w:pPr>
        <w:ind w:left="1844" w:hanging="360"/>
      </w:pPr>
    </w:lvl>
    <w:lvl w:ilvl="2">
      <w:start w:val="1"/>
      <w:numFmt w:val="lowerRoman"/>
      <w:lvlText w:val="%3."/>
      <w:lvlJc w:val="right"/>
      <w:pPr>
        <w:ind w:left="2564" w:hanging="180"/>
      </w:pPr>
    </w:lvl>
    <w:lvl w:ilvl="3">
      <w:start w:val="1"/>
      <w:numFmt w:val="decimal"/>
      <w:lvlText w:val="%4."/>
      <w:lvlJc w:val="left"/>
      <w:pPr>
        <w:ind w:left="3284" w:hanging="360"/>
      </w:pPr>
    </w:lvl>
    <w:lvl w:ilvl="4">
      <w:start w:val="1"/>
      <w:numFmt w:val="lowerLetter"/>
      <w:lvlText w:val="%5."/>
      <w:lvlJc w:val="left"/>
      <w:pPr>
        <w:ind w:left="4004" w:hanging="360"/>
      </w:pPr>
    </w:lvl>
    <w:lvl w:ilvl="5">
      <w:start w:val="1"/>
      <w:numFmt w:val="lowerRoman"/>
      <w:lvlText w:val="%6."/>
      <w:lvlJc w:val="right"/>
      <w:pPr>
        <w:ind w:left="4724" w:hanging="180"/>
      </w:pPr>
    </w:lvl>
    <w:lvl w:ilvl="6">
      <w:start w:val="1"/>
      <w:numFmt w:val="decimal"/>
      <w:lvlText w:val="%7."/>
      <w:lvlJc w:val="left"/>
      <w:pPr>
        <w:ind w:left="5444" w:hanging="360"/>
      </w:pPr>
    </w:lvl>
    <w:lvl w:ilvl="7">
      <w:start w:val="1"/>
      <w:numFmt w:val="lowerLetter"/>
      <w:lvlText w:val="%8."/>
      <w:lvlJc w:val="left"/>
      <w:pPr>
        <w:ind w:left="6164" w:hanging="360"/>
      </w:pPr>
    </w:lvl>
    <w:lvl w:ilvl="8">
      <w:start w:val="1"/>
      <w:numFmt w:val="lowerRoman"/>
      <w:lvlText w:val="%9."/>
      <w:lvlJc w:val="right"/>
      <w:pPr>
        <w:ind w:left="6884" w:hanging="180"/>
      </w:pPr>
    </w:lvl>
  </w:abstractNum>
  <w:abstractNum w:abstractNumId="4" w15:restartNumberingAfterBreak="0">
    <w:nsid w:val="0CF07E80"/>
    <w:multiLevelType w:val="multilevel"/>
    <w:tmpl w:val="91DC1B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EB034D5"/>
    <w:multiLevelType w:val="multilevel"/>
    <w:tmpl w:val="40D24A8A"/>
    <w:lvl w:ilvl="0">
      <w:start w:val="1"/>
      <w:numFmt w:val="upperRoman"/>
      <w:lvlText w:val="%1."/>
      <w:lvlJc w:val="left"/>
      <w:pPr>
        <w:ind w:left="1287" w:hanging="360"/>
      </w:pPr>
      <w:rPr>
        <w:rFonts w:ascii="Arial" w:eastAsia="Arial" w:hAnsi="Arial" w:cs="Arial"/>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2796A6C"/>
    <w:multiLevelType w:val="multilevel"/>
    <w:tmpl w:val="DD36E8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BFC4DAA"/>
    <w:multiLevelType w:val="multilevel"/>
    <w:tmpl w:val="8B18A6C6"/>
    <w:lvl w:ilvl="0">
      <w:start w:val="13"/>
      <w:numFmt w:val="upperRoman"/>
      <w:lvlText w:val="%1."/>
      <w:lvlJc w:val="left"/>
      <w:pPr>
        <w:ind w:left="1166"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42F58EB"/>
    <w:multiLevelType w:val="hybridMultilevel"/>
    <w:tmpl w:val="C69CC108"/>
    <w:lvl w:ilvl="0" w:tplc="F63AAD4C">
      <w:start w:val="1"/>
      <w:numFmt w:val="upperRoman"/>
      <w:lvlText w:val="%1."/>
      <w:lvlJc w:val="left"/>
      <w:pPr>
        <w:ind w:left="1571" w:hanging="720"/>
      </w:pPr>
      <w:rPr>
        <w:rFonts w:ascii="Arial Narrow" w:eastAsia="Arial Narrow" w:hAnsi="Arial Narrow" w:cs="Arial Narrow"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9" w15:restartNumberingAfterBreak="0">
    <w:nsid w:val="2A065749"/>
    <w:multiLevelType w:val="multilevel"/>
    <w:tmpl w:val="C00E66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570E5B"/>
    <w:multiLevelType w:val="multilevel"/>
    <w:tmpl w:val="B83452CC"/>
    <w:lvl w:ilvl="0">
      <w:start w:val="1"/>
      <w:numFmt w:val="lowerLetter"/>
      <w:lvlText w:val="%1)"/>
      <w:lvlJc w:val="left"/>
      <w:pPr>
        <w:ind w:left="1124" w:hanging="360"/>
      </w:pPr>
      <w:rPr>
        <w:rFonts w:ascii="Arial MT" w:eastAsia="Arial MT" w:hAnsi="Arial MT" w:cs="Arial MT"/>
        <w:sz w:val="24"/>
        <w:szCs w:val="24"/>
      </w:rPr>
    </w:lvl>
    <w:lvl w:ilvl="1">
      <w:start w:val="1"/>
      <w:numFmt w:val="lowerLetter"/>
      <w:lvlText w:val="%2."/>
      <w:lvlJc w:val="left"/>
      <w:pPr>
        <w:ind w:left="1844" w:hanging="360"/>
      </w:pPr>
    </w:lvl>
    <w:lvl w:ilvl="2">
      <w:start w:val="1"/>
      <w:numFmt w:val="lowerRoman"/>
      <w:lvlText w:val="%3."/>
      <w:lvlJc w:val="right"/>
      <w:pPr>
        <w:ind w:left="2564" w:hanging="180"/>
      </w:pPr>
    </w:lvl>
    <w:lvl w:ilvl="3">
      <w:start w:val="1"/>
      <w:numFmt w:val="decimal"/>
      <w:lvlText w:val="%4."/>
      <w:lvlJc w:val="left"/>
      <w:pPr>
        <w:ind w:left="3284" w:hanging="360"/>
      </w:pPr>
    </w:lvl>
    <w:lvl w:ilvl="4">
      <w:start w:val="1"/>
      <w:numFmt w:val="lowerLetter"/>
      <w:lvlText w:val="%5."/>
      <w:lvlJc w:val="left"/>
      <w:pPr>
        <w:ind w:left="4004" w:hanging="360"/>
      </w:pPr>
    </w:lvl>
    <w:lvl w:ilvl="5">
      <w:start w:val="1"/>
      <w:numFmt w:val="lowerRoman"/>
      <w:lvlText w:val="%6."/>
      <w:lvlJc w:val="right"/>
      <w:pPr>
        <w:ind w:left="4724" w:hanging="180"/>
      </w:pPr>
    </w:lvl>
    <w:lvl w:ilvl="6">
      <w:start w:val="1"/>
      <w:numFmt w:val="decimal"/>
      <w:lvlText w:val="%7."/>
      <w:lvlJc w:val="left"/>
      <w:pPr>
        <w:ind w:left="5444" w:hanging="360"/>
      </w:pPr>
    </w:lvl>
    <w:lvl w:ilvl="7">
      <w:start w:val="1"/>
      <w:numFmt w:val="lowerLetter"/>
      <w:lvlText w:val="%8."/>
      <w:lvlJc w:val="left"/>
      <w:pPr>
        <w:ind w:left="6164" w:hanging="360"/>
      </w:pPr>
    </w:lvl>
    <w:lvl w:ilvl="8">
      <w:start w:val="1"/>
      <w:numFmt w:val="lowerRoman"/>
      <w:lvlText w:val="%9."/>
      <w:lvlJc w:val="right"/>
      <w:pPr>
        <w:ind w:left="6884" w:hanging="180"/>
      </w:pPr>
    </w:lvl>
  </w:abstractNum>
  <w:abstractNum w:abstractNumId="11" w15:restartNumberingAfterBreak="0">
    <w:nsid w:val="2AA65768"/>
    <w:multiLevelType w:val="multilevel"/>
    <w:tmpl w:val="0A14F4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2FD4CAB"/>
    <w:multiLevelType w:val="multilevel"/>
    <w:tmpl w:val="2550F9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5274BF8"/>
    <w:multiLevelType w:val="multilevel"/>
    <w:tmpl w:val="79123F64"/>
    <w:lvl w:ilvl="0">
      <w:start w:val="7"/>
      <w:numFmt w:val="lowerLetter"/>
      <w:lvlText w:val="%1)"/>
      <w:lvlJc w:val="left"/>
      <w:pPr>
        <w:ind w:left="426" w:hanging="360"/>
      </w:p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14" w15:restartNumberingAfterBreak="0">
    <w:nsid w:val="3D1F1EAF"/>
    <w:multiLevelType w:val="multilevel"/>
    <w:tmpl w:val="C4441C2C"/>
    <w:lvl w:ilvl="0">
      <w:start w:val="1"/>
      <w:numFmt w:val="decimal"/>
      <w:lvlText w:val="%1."/>
      <w:lvlJc w:val="left"/>
      <w:pPr>
        <w:ind w:left="3292" w:hanging="360"/>
      </w:pPr>
    </w:lvl>
    <w:lvl w:ilvl="1">
      <w:start w:val="1"/>
      <w:numFmt w:val="lowerLetter"/>
      <w:lvlText w:val="%2."/>
      <w:lvlJc w:val="left"/>
      <w:pPr>
        <w:ind w:left="4012" w:hanging="360"/>
      </w:pPr>
    </w:lvl>
    <w:lvl w:ilvl="2">
      <w:start w:val="1"/>
      <w:numFmt w:val="lowerRoman"/>
      <w:lvlText w:val="%3."/>
      <w:lvlJc w:val="right"/>
      <w:pPr>
        <w:ind w:left="4732" w:hanging="180"/>
      </w:pPr>
    </w:lvl>
    <w:lvl w:ilvl="3">
      <w:start w:val="1"/>
      <w:numFmt w:val="decimal"/>
      <w:lvlText w:val="%4."/>
      <w:lvlJc w:val="left"/>
      <w:pPr>
        <w:ind w:left="5452" w:hanging="360"/>
      </w:pPr>
    </w:lvl>
    <w:lvl w:ilvl="4">
      <w:start w:val="1"/>
      <w:numFmt w:val="lowerLetter"/>
      <w:lvlText w:val="%5."/>
      <w:lvlJc w:val="left"/>
      <w:pPr>
        <w:ind w:left="6172" w:hanging="360"/>
      </w:pPr>
    </w:lvl>
    <w:lvl w:ilvl="5">
      <w:start w:val="1"/>
      <w:numFmt w:val="lowerRoman"/>
      <w:lvlText w:val="%6."/>
      <w:lvlJc w:val="right"/>
      <w:pPr>
        <w:ind w:left="6892" w:hanging="180"/>
      </w:pPr>
    </w:lvl>
    <w:lvl w:ilvl="6">
      <w:start w:val="1"/>
      <w:numFmt w:val="decimal"/>
      <w:lvlText w:val="%7."/>
      <w:lvlJc w:val="left"/>
      <w:pPr>
        <w:ind w:left="7612" w:hanging="360"/>
      </w:pPr>
    </w:lvl>
    <w:lvl w:ilvl="7">
      <w:start w:val="1"/>
      <w:numFmt w:val="lowerLetter"/>
      <w:lvlText w:val="%8."/>
      <w:lvlJc w:val="left"/>
      <w:pPr>
        <w:ind w:left="8332" w:hanging="360"/>
      </w:pPr>
    </w:lvl>
    <w:lvl w:ilvl="8">
      <w:start w:val="1"/>
      <w:numFmt w:val="lowerRoman"/>
      <w:lvlText w:val="%9."/>
      <w:lvlJc w:val="right"/>
      <w:pPr>
        <w:ind w:left="9052" w:hanging="180"/>
      </w:pPr>
    </w:lvl>
  </w:abstractNum>
  <w:abstractNum w:abstractNumId="15" w15:restartNumberingAfterBreak="0">
    <w:nsid w:val="3D3D0FDB"/>
    <w:multiLevelType w:val="multilevel"/>
    <w:tmpl w:val="CFD249F2"/>
    <w:lvl w:ilvl="0">
      <w:start w:val="1"/>
      <w:numFmt w:val="upperRoman"/>
      <w:lvlText w:val="%1."/>
      <w:lvlJc w:val="left"/>
      <w:pPr>
        <w:ind w:left="404" w:hanging="708"/>
      </w:pPr>
      <w:rPr>
        <w:rFonts w:ascii="Arial" w:eastAsia="Arial" w:hAnsi="Arial" w:cs="Arial"/>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ECA11C6"/>
    <w:multiLevelType w:val="multilevel"/>
    <w:tmpl w:val="2D58EFB4"/>
    <w:lvl w:ilvl="0">
      <w:start w:val="1"/>
      <w:numFmt w:val="lowerLetter"/>
      <w:lvlText w:val="%1)"/>
      <w:lvlJc w:val="left"/>
      <w:pPr>
        <w:ind w:left="1124" w:hanging="360"/>
      </w:pPr>
    </w:lvl>
    <w:lvl w:ilvl="1">
      <w:start w:val="1"/>
      <w:numFmt w:val="lowerLetter"/>
      <w:lvlText w:val="%2."/>
      <w:lvlJc w:val="left"/>
      <w:pPr>
        <w:ind w:left="1844" w:hanging="360"/>
      </w:pPr>
    </w:lvl>
    <w:lvl w:ilvl="2">
      <w:start w:val="1"/>
      <w:numFmt w:val="lowerRoman"/>
      <w:lvlText w:val="%3."/>
      <w:lvlJc w:val="right"/>
      <w:pPr>
        <w:ind w:left="2564" w:hanging="180"/>
      </w:pPr>
    </w:lvl>
    <w:lvl w:ilvl="3">
      <w:start w:val="1"/>
      <w:numFmt w:val="decimal"/>
      <w:lvlText w:val="%4."/>
      <w:lvlJc w:val="left"/>
      <w:pPr>
        <w:ind w:left="3284" w:hanging="360"/>
      </w:pPr>
    </w:lvl>
    <w:lvl w:ilvl="4">
      <w:start w:val="1"/>
      <w:numFmt w:val="lowerLetter"/>
      <w:lvlText w:val="%5."/>
      <w:lvlJc w:val="left"/>
      <w:pPr>
        <w:ind w:left="4004" w:hanging="360"/>
      </w:pPr>
    </w:lvl>
    <w:lvl w:ilvl="5">
      <w:start w:val="1"/>
      <w:numFmt w:val="lowerRoman"/>
      <w:lvlText w:val="%6."/>
      <w:lvlJc w:val="right"/>
      <w:pPr>
        <w:ind w:left="4724" w:hanging="180"/>
      </w:pPr>
    </w:lvl>
    <w:lvl w:ilvl="6">
      <w:start w:val="1"/>
      <w:numFmt w:val="decimal"/>
      <w:lvlText w:val="%7."/>
      <w:lvlJc w:val="left"/>
      <w:pPr>
        <w:ind w:left="5444" w:hanging="360"/>
      </w:pPr>
    </w:lvl>
    <w:lvl w:ilvl="7">
      <w:start w:val="1"/>
      <w:numFmt w:val="lowerLetter"/>
      <w:lvlText w:val="%8."/>
      <w:lvlJc w:val="left"/>
      <w:pPr>
        <w:ind w:left="6164" w:hanging="360"/>
      </w:pPr>
    </w:lvl>
    <w:lvl w:ilvl="8">
      <w:start w:val="1"/>
      <w:numFmt w:val="lowerRoman"/>
      <w:lvlText w:val="%9."/>
      <w:lvlJc w:val="right"/>
      <w:pPr>
        <w:ind w:left="6884" w:hanging="180"/>
      </w:pPr>
    </w:lvl>
  </w:abstractNum>
  <w:abstractNum w:abstractNumId="17" w15:restartNumberingAfterBreak="0">
    <w:nsid w:val="5106267C"/>
    <w:multiLevelType w:val="multilevel"/>
    <w:tmpl w:val="5D3AF306"/>
    <w:lvl w:ilvl="0">
      <w:start w:val="6"/>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3CF7EDD"/>
    <w:multiLevelType w:val="multilevel"/>
    <w:tmpl w:val="68727C14"/>
    <w:lvl w:ilvl="0">
      <w:start w:val="1"/>
      <w:numFmt w:val="upperRoman"/>
      <w:lvlText w:val="%1."/>
      <w:lvlJc w:val="left"/>
      <w:pPr>
        <w:ind w:left="567" w:hanging="273"/>
      </w:pPr>
      <w:rPr>
        <w:rFonts w:ascii="Arial MT" w:eastAsia="Arial MT" w:hAnsi="Arial MT" w:cs="Arial MT"/>
        <w:sz w:val="20"/>
        <w:szCs w:val="20"/>
      </w:rPr>
    </w:lvl>
    <w:lvl w:ilvl="1">
      <w:numFmt w:val="bullet"/>
      <w:lvlText w:val="•"/>
      <w:lvlJc w:val="left"/>
      <w:pPr>
        <w:ind w:left="1598" w:hanging="274"/>
      </w:pPr>
    </w:lvl>
    <w:lvl w:ilvl="2">
      <w:numFmt w:val="bullet"/>
      <w:lvlText w:val="•"/>
      <w:lvlJc w:val="left"/>
      <w:pPr>
        <w:ind w:left="2636" w:hanging="274"/>
      </w:pPr>
    </w:lvl>
    <w:lvl w:ilvl="3">
      <w:numFmt w:val="bullet"/>
      <w:lvlText w:val="•"/>
      <w:lvlJc w:val="left"/>
      <w:pPr>
        <w:ind w:left="3674" w:hanging="274"/>
      </w:pPr>
    </w:lvl>
    <w:lvl w:ilvl="4">
      <w:numFmt w:val="bullet"/>
      <w:lvlText w:val="•"/>
      <w:lvlJc w:val="left"/>
      <w:pPr>
        <w:ind w:left="4712" w:hanging="274"/>
      </w:pPr>
    </w:lvl>
    <w:lvl w:ilvl="5">
      <w:numFmt w:val="bullet"/>
      <w:lvlText w:val="•"/>
      <w:lvlJc w:val="left"/>
      <w:pPr>
        <w:ind w:left="5750" w:hanging="274"/>
      </w:pPr>
    </w:lvl>
    <w:lvl w:ilvl="6">
      <w:numFmt w:val="bullet"/>
      <w:lvlText w:val="•"/>
      <w:lvlJc w:val="left"/>
      <w:pPr>
        <w:ind w:left="6788" w:hanging="274"/>
      </w:pPr>
    </w:lvl>
    <w:lvl w:ilvl="7">
      <w:numFmt w:val="bullet"/>
      <w:lvlText w:val="•"/>
      <w:lvlJc w:val="left"/>
      <w:pPr>
        <w:ind w:left="7826" w:hanging="274"/>
      </w:pPr>
    </w:lvl>
    <w:lvl w:ilvl="8">
      <w:numFmt w:val="bullet"/>
      <w:lvlText w:val="•"/>
      <w:lvlJc w:val="left"/>
      <w:pPr>
        <w:ind w:left="8864" w:hanging="274"/>
      </w:pPr>
    </w:lvl>
  </w:abstractNum>
  <w:abstractNum w:abstractNumId="19" w15:restartNumberingAfterBreak="0">
    <w:nsid w:val="66452C58"/>
    <w:multiLevelType w:val="multilevel"/>
    <w:tmpl w:val="3F807C36"/>
    <w:lvl w:ilvl="0">
      <w:start w:val="1"/>
      <w:numFmt w:val="lowerLetter"/>
      <w:lvlText w:val="%1)"/>
      <w:lvlJc w:val="left"/>
      <w:pPr>
        <w:ind w:left="806" w:hanging="360"/>
      </w:pPr>
      <w:rPr>
        <w:rFonts w:ascii="Arial Narrow" w:eastAsia="Arial Narrow" w:hAnsi="Arial Narrow" w:cs="Arial Narrow"/>
      </w:rPr>
    </w:lvl>
    <w:lvl w:ilvl="1">
      <w:start w:val="1"/>
      <w:numFmt w:val="lowerLetter"/>
      <w:lvlText w:val="%2."/>
      <w:lvlJc w:val="left"/>
      <w:pPr>
        <w:ind w:left="1526" w:hanging="360"/>
      </w:pPr>
    </w:lvl>
    <w:lvl w:ilvl="2">
      <w:start w:val="1"/>
      <w:numFmt w:val="lowerRoman"/>
      <w:lvlText w:val="%3."/>
      <w:lvlJc w:val="right"/>
      <w:pPr>
        <w:ind w:left="2246" w:hanging="180"/>
      </w:pPr>
    </w:lvl>
    <w:lvl w:ilvl="3">
      <w:start w:val="1"/>
      <w:numFmt w:val="decimal"/>
      <w:lvlText w:val="%4."/>
      <w:lvlJc w:val="left"/>
      <w:pPr>
        <w:ind w:left="2966" w:hanging="360"/>
      </w:pPr>
    </w:lvl>
    <w:lvl w:ilvl="4">
      <w:start w:val="1"/>
      <w:numFmt w:val="lowerLetter"/>
      <w:lvlText w:val="%5."/>
      <w:lvlJc w:val="left"/>
      <w:pPr>
        <w:ind w:left="3686" w:hanging="360"/>
      </w:pPr>
    </w:lvl>
    <w:lvl w:ilvl="5">
      <w:start w:val="1"/>
      <w:numFmt w:val="lowerRoman"/>
      <w:lvlText w:val="%6."/>
      <w:lvlJc w:val="right"/>
      <w:pPr>
        <w:ind w:left="4406" w:hanging="180"/>
      </w:pPr>
    </w:lvl>
    <w:lvl w:ilvl="6">
      <w:start w:val="1"/>
      <w:numFmt w:val="decimal"/>
      <w:lvlText w:val="%7."/>
      <w:lvlJc w:val="left"/>
      <w:pPr>
        <w:ind w:left="5126" w:hanging="360"/>
      </w:pPr>
    </w:lvl>
    <w:lvl w:ilvl="7">
      <w:start w:val="1"/>
      <w:numFmt w:val="lowerLetter"/>
      <w:lvlText w:val="%8."/>
      <w:lvlJc w:val="left"/>
      <w:pPr>
        <w:ind w:left="5846" w:hanging="360"/>
      </w:pPr>
    </w:lvl>
    <w:lvl w:ilvl="8">
      <w:start w:val="1"/>
      <w:numFmt w:val="lowerRoman"/>
      <w:lvlText w:val="%9."/>
      <w:lvlJc w:val="right"/>
      <w:pPr>
        <w:ind w:left="6566" w:hanging="180"/>
      </w:pPr>
    </w:lvl>
  </w:abstractNum>
  <w:abstractNum w:abstractNumId="20" w15:restartNumberingAfterBreak="0">
    <w:nsid w:val="71E81F73"/>
    <w:multiLevelType w:val="multilevel"/>
    <w:tmpl w:val="728AA09C"/>
    <w:lvl w:ilvl="0">
      <w:start w:val="1"/>
      <w:numFmt w:val="lowerLetter"/>
      <w:lvlText w:val="%1)"/>
      <w:lvlJc w:val="left"/>
      <w:pPr>
        <w:ind w:left="1854" w:hanging="360"/>
      </w:pPr>
      <w:rPr>
        <w:rFonts w:ascii="Arial MT" w:eastAsia="Arial MT" w:hAnsi="Arial MT" w:cs="Arial MT"/>
        <w:sz w:val="24"/>
        <w:szCs w:val="24"/>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1" w15:restartNumberingAfterBreak="0">
    <w:nsid w:val="78860F21"/>
    <w:multiLevelType w:val="multilevel"/>
    <w:tmpl w:val="501E2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ACB049D"/>
    <w:multiLevelType w:val="multilevel"/>
    <w:tmpl w:val="3E247EBA"/>
    <w:lvl w:ilvl="0">
      <w:start w:val="1"/>
      <w:numFmt w:val="lowerLetter"/>
      <w:lvlText w:val="%1)"/>
      <w:lvlJc w:val="left"/>
      <w:pPr>
        <w:ind w:left="1110" w:hanging="706"/>
      </w:pPr>
      <w:rPr>
        <w:rFonts w:ascii="Arial MT" w:eastAsia="Arial MT" w:hAnsi="Arial MT" w:cs="Arial MT"/>
        <w:sz w:val="24"/>
        <w:szCs w:val="24"/>
      </w:rPr>
    </w:lvl>
    <w:lvl w:ilvl="1">
      <w:numFmt w:val="bullet"/>
      <w:lvlText w:val="•"/>
      <w:lvlJc w:val="left"/>
      <w:pPr>
        <w:ind w:left="2102" w:hanging="706"/>
      </w:pPr>
    </w:lvl>
    <w:lvl w:ilvl="2">
      <w:numFmt w:val="bullet"/>
      <w:lvlText w:val="•"/>
      <w:lvlJc w:val="left"/>
      <w:pPr>
        <w:ind w:left="3084" w:hanging="706"/>
      </w:pPr>
    </w:lvl>
    <w:lvl w:ilvl="3">
      <w:numFmt w:val="bullet"/>
      <w:lvlText w:val="•"/>
      <w:lvlJc w:val="left"/>
      <w:pPr>
        <w:ind w:left="4066" w:hanging="706"/>
      </w:pPr>
    </w:lvl>
    <w:lvl w:ilvl="4">
      <w:numFmt w:val="bullet"/>
      <w:lvlText w:val="•"/>
      <w:lvlJc w:val="left"/>
      <w:pPr>
        <w:ind w:left="5048" w:hanging="706"/>
      </w:pPr>
    </w:lvl>
    <w:lvl w:ilvl="5">
      <w:numFmt w:val="bullet"/>
      <w:lvlText w:val="•"/>
      <w:lvlJc w:val="left"/>
      <w:pPr>
        <w:ind w:left="6030" w:hanging="706"/>
      </w:pPr>
    </w:lvl>
    <w:lvl w:ilvl="6">
      <w:numFmt w:val="bullet"/>
      <w:lvlText w:val="•"/>
      <w:lvlJc w:val="left"/>
      <w:pPr>
        <w:ind w:left="7012" w:hanging="706"/>
      </w:pPr>
    </w:lvl>
    <w:lvl w:ilvl="7">
      <w:numFmt w:val="bullet"/>
      <w:lvlText w:val="•"/>
      <w:lvlJc w:val="left"/>
      <w:pPr>
        <w:ind w:left="7994" w:hanging="706"/>
      </w:pPr>
    </w:lvl>
    <w:lvl w:ilvl="8">
      <w:numFmt w:val="bullet"/>
      <w:lvlText w:val="•"/>
      <w:lvlJc w:val="left"/>
      <w:pPr>
        <w:ind w:left="8976" w:hanging="706"/>
      </w:pPr>
    </w:lvl>
  </w:abstractNum>
  <w:num w:numId="1">
    <w:abstractNumId w:val="7"/>
  </w:num>
  <w:num w:numId="2">
    <w:abstractNumId w:val="13"/>
  </w:num>
  <w:num w:numId="3">
    <w:abstractNumId w:val="15"/>
  </w:num>
  <w:num w:numId="4">
    <w:abstractNumId w:val="5"/>
  </w:num>
  <w:num w:numId="5">
    <w:abstractNumId w:val="20"/>
  </w:num>
  <w:num w:numId="6">
    <w:abstractNumId w:val="0"/>
  </w:num>
  <w:num w:numId="7">
    <w:abstractNumId w:val="18"/>
  </w:num>
  <w:num w:numId="8">
    <w:abstractNumId w:val="17"/>
  </w:num>
  <w:num w:numId="9">
    <w:abstractNumId w:val="19"/>
  </w:num>
  <w:num w:numId="10">
    <w:abstractNumId w:val="6"/>
  </w:num>
  <w:num w:numId="11">
    <w:abstractNumId w:val="4"/>
  </w:num>
  <w:num w:numId="12">
    <w:abstractNumId w:val="16"/>
  </w:num>
  <w:num w:numId="13">
    <w:abstractNumId w:val="11"/>
  </w:num>
  <w:num w:numId="14">
    <w:abstractNumId w:val="22"/>
  </w:num>
  <w:num w:numId="15">
    <w:abstractNumId w:val="2"/>
  </w:num>
  <w:num w:numId="16">
    <w:abstractNumId w:val="14"/>
  </w:num>
  <w:num w:numId="17">
    <w:abstractNumId w:val="1"/>
  </w:num>
  <w:num w:numId="18">
    <w:abstractNumId w:val="3"/>
  </w:num>
  <w:num w:numId="19">
    <w:abstractNumId w:val="10"/>
  </w:num>
  <w:num w:numId="20">
    <w:abstractNumId w:val="21"/>
  </w:num>
  <w:num w:numId="21">
    <w:abstractNumId w:val="9"/>
  </w:num>
  <w:num w:numId="22">
    <w:abstractNumId w:val="1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76B"/>
    <w:rsid w:val="00006D9D"/>
    <w:rsid w:val="00013434"/>
    <w:rsid w:val="000A1F20"/>
    <w:rsid w:val="00263D98"/>
    <w:rsid w:val="002857EF"/>
    <w:rsid w:val="002A08DE"/>
    <w:rsid w:val="00421EFC"/>
    <w:rsid w:val="006862D0"/>
    <w:rsid w:val="006963BD"/>
    <w:rsid w:val="00701B93"/>
    <w:rsid w:val="00AA1521"/>
    <w:rsid w:val="00AA2543"/>
    <w:rsid w:val="00B13DA4"/>
    <w:rsid w:val="00B56A96"/>
    <w:rsid w:val="00B75AAB"/>
    <w:rsid w:val="00BF0CA3"/>
    <w:rsid w:val="00D0376B"/>
    <w:rsid w:val="00ED64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0BDE2"/>
  <w15:chartTrackingRefBased/>
  <w15:docId w15:val="{E7246F59-299F-40A7-B9DC-C0F62EE25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376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376B"/>
    <w:pPr>
      <w:ind w:left="720"/>
      <w:contextualSpacing/>
    </w:pPr>
  </w:style>
  <w:style w:type="paragraph" w:styleId="Encabezado">
    <w:name w:val="header"/>
    <w:basedOn w:val="Normal"/>
    <w:link w:val="EncabezadoCar"/>
    <w:uiPriority w:val="99"/>
    <w:unhideWhenUsed/>
    <w:rsid w:val="00B13DA4"/>
    <w:pPr>
      <w:tabs>
        <w:tab w:val="center" w:pos="4419"/>
        <w:tab w:val="right" w:pos="8838"/>
      </w:tabs>
    </w:pPr>
  </w:style>
  <w:style w:type="character" w:customStyle="1" w:styleId="EncabezadoCar">
    <w:name w:val="Encabezado Car"/>
    <w:basedOn w:val="Fuentedeprrafopredeter"/>
    <w:link w:val="Encabezado"/>
    <w:uiPriority w:val="99"/>
    <w:rsid w:val="00B13DA4"/>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B13DA4"/>
    <w:pPr>
      <w:tabs>
        <w:tab w:val="center" w:pos="4419"/>
        <w:tab w:val="right" w:pos="8838"/>
      </w:tabs>
    </w:pPr>
  </w:style>
  <w:style w:type="character" w:customStyle="1" w:styleId="PiedepginaCar">
    <w:name w:val="Pie de página Car"/>
    <w:basedOn w:val="Fuentedeprrafopredeter"/>
    <w:link w:val="Piedepgina"/>
    <w:uiPriority w:val="99"/>
    <w:rsid w:val="00B13DA4"/>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B13DA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3DA4"/>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FC407-32E7-4A65-8F83-298925E5D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21</Pages>
  <Words>6343</Words>
  <Characters>34888</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Guadalupe Villa Tapia</dc:creator>
  <cp:keywords/>
  <dc:description/>
  <cp:lastModifiedBy>Guadalupe Villa Tapia</cp:lastModifiedBy>
  <cp:revision>4</cp:revision>
  <cp:lastPrinted>2022-09-02T17:47:00Z</cp:lastPrinted>
  <dcterms:created xsi:type="dcterms:W3CDTF">2022-09-01T16:35:00Z</dcterms:created>
  <dcterms:modified xsi:type="dcterms:W3CDTF">2022-09-22T18:21:00Z</dcterms:modified>
</cp:coreProperties>
</file>